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88A08"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Sukladno članku 15.stavku 2. Zakona o javnoj nabavi (NN br. 120/2016,114/22,48/26) i članku 18. Statuta Opće bolnice Šibensko-kninske županije,Upravno vijeće Opće bolnice Šibensko-kninske županije na ____  sjednici održanoj dana _____________________ godine  donosi:</w:t>
      </w:r>
    </w:p>
    <w:p w14:paraId="4D93F700" w14:textId="14E02E64" w:rsidR="00096FCC" w:rsidRPr="00096FCC" w:rsidRDefault="00096FCC" w:rsidP="00096FCC">
      <w:pPr>
        <w:tabs>
          <w:tab w:val="right" w:pos="9072"/>
        </w:tabs>
        <w:spacing w:after="200" w:line="276" w:lineRule="auto"/>
        <w:jc w:val="center"/>
        <w:rPr>
          <w:rFonts w:ascii="Times New Roman" w:eastAsia="Calibri" w:hAnsi="Times New Roman" w:cs="Times New Roman"/>
          <w:b/>
          <w:sz w:val="28"/>
          <w:szCs w:val="28"/>
        </w:rPr>
      </w:pPr>
      <w:r w:rsidRPr="00096FCC">
        <w:rPr>
          <w:rFonts w:ascii="Times New Roman" w:eastAsia="Calibri" w:hAnsi="Times New Roman" w:cs="Times New Roman"/>
          <w:b/>
          <w:sz w:val="28"/>
          <w:szCs w:val="28"/>
        </w:rPr>
        <w:t>Pravilnik o provedbi postupaka jednostavne nabave</w:t>
      </w:r>
      <w:r w:rsidR="001D7EB6">
        <w:rPr>
          <w:rFonts w:ascii="Times New Roman" w:eastAsia="Calibri" w:hAnsi="Times New Roman" w:cs="Times New Roman"/>
          <w:b/>
          <w:sz w:val="28"/>
          <w:szCs w:val="28"/>
        </w:rPr>
        <w:t xml:space="preserve"> roba,radova i usluga</w:t>
      </w:r>
    </w:p>
    <w:p w14:paraId="77606846" w14:textId="77777777" w:rsidR="001D7EB6" w:rsidRDefault="001D7EB6" w:rsidP="00096FCC">
      <w:pPr>
        <w:spacing w:after="200" w:line="276" w:lineRule="auto"/>
        <w:rPr>
          <w:rFonts w:ascii="Times New Roman" w:eastAsia="Calibri" w:hAnsi="Times New Roman" w:cs="Times New Roman"/>
          <w:b/>
        </w:rPr>
      </w:pPr>
    </w:p>
    <w:p w14:paraId="40778747" w14:textId="77777777" w:rsidR="00096FCC" w:rsidRPr="00096FCC" w:rsidRDefault="00096FCC" w:rsidP="00096FCC">
      <w:pPr>
        <w:spacing w:after="200" w:line="276" w:lineRule="auto"/>
        <w:rPr>
          <w:rFonts w:ascii="Times New Roman" w:eastAsia="Calibri" w:hAnsi="Times New Roman" w:cs="Times New Roman"/>
          <w:b/>
        </w:rPr>
      </w:pPr>
      <w:r w:rsidRPr="00096FCC">
        <w:rPr>
          <w:rFonts w:ascii="Times New Roman" w:eastAsia="Calibri" w:hAnsi="Times New Roman" w:cs="Times New Roman"/>
          <w:b/>
        </w:rPr>
        <w:t>PREDMET PRAVILNIKA</w:t>
      </w:r>
    </w:p>
    <w:p w14:paraId="448D852F" w14:textId="77777777" w:rsidR="00096FCC" w:rsidRPr="00096FCC" w:rsidRDefault="00096FCC" w:rsidP="00096FCC">
      <w:pPr>
        <w:spacing w:after="200" w:line="276" w:lineRule="auto"/>
        <w:jc w:val="center"/>
        <w:rPr>
          <w:rFonts w:ascii="Times New Roman" w:eastAsia="Calibri" w:hAnsi="Times New Roman" w:cs="Times New Roman"/>
          <w:b/>
        </w:rPr>
      </w:pPr>
      <w:r w:rsidRPr="00096FCC">
        <w:rPr>
          <w:rFonts w:ascii="Times New Roman" w:eastAsia="Calibri" w:hAnsi="Times New Roman" w:cs="Times New Roman"/>
          <w:b/>
        </w:rPr>
        <w:t>Članak 1.</w:t>
      </w:r>
    </w:p>
    <w:p w14:paraId="043B467A"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U svrhu poštivanja osnovnih načela javne nabave te zakonitog, namjenskog, učinkovitog  i svrhovitog trošenja sredstava, ovim se Pravilnikom uređuje postupak nabave robe, radova i/ili usluga, procijenjene vrijednosti manje od 50.000,00 eura za nabavu roba i usluga, odnosno manje od 100.000,00 eura za nabavu radova (u daljnjem tekstu: jednostavna nabava) za koje sukladno odredbama Zakona o javnoj nabavi (NN br. 120/2016,114/22,48/26) (u daljnjem tekstu: Zakon) ne postoji obveza provedbe postupaka javne nabave.</w:t>
      </w:r>
    </w:p>
    <w:p w14:paraId="710B6719"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U provedbi postupaka nabave robe, radova i/ili usluga osim ovog Pravilnika, obvezno je primjenjivati i druge važeće zakonske i </w:t>
      </w:r>
      <w:proofErr w:type="spellStart"/>
      <w:r w:rsidRPr="00096FCC">
        <w:rPr>
          <w:rFonts w:ascii="Times New Roman" w:eastAsia="Calibri" w:hAnsi="Times New Roman" w:cs="Times New Roman"/>
        </w:rPr>
        <w:t>podzakonske</w:t>
      </w:r>
      <w:proofErr w:type="spellEnd"/>
      <w:r w:rsidRPr="00096FCC">
        <w:rPr>
          <w:rFonts w:ascii="Times New Roman" w:eastAsia="Calibri" w:hAnsi="Times New Roman" w:cs="Times New Roman"/>
        </w:rPr>
        <w:t xml:space="preserve"> akte, kao i interne akte, a koji se odnose na pojedini predmet nabave u smislu posebnih zakona.</w:t>
      </w:r>
    </w:p>
    <w:p w14:paraId="427C2507" w14:textId="0E0F5C2D" w:rsidR="00096FCC" w:rsidRPr="00096FCC" w:rsidRDefault="00096FCC" w:rsidP="001D2EB5">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U provedbi postupaka jednostavne nabave koristi se mogućnost primjene elektron</w:t>
      </w:r>
      <w:r w:rsidR="00B70170">
        <w:rPr>
          <w:rFonts w:ascii="Times New Roman" w:eastAsia="Calibri" w:hAnsi="Times New Roman" w:cs="Times New Roman"/>
        </w:rPr>
        <w:t xml:space="preserve">ičkih sredstava komunikacije. </w:t>
      </w:r>
      <w:r w:rsidRPr="00096FCC">
        <w:rPr>
          <w:rFonts w:ascii="Times New Roman" w:eastAsia="Calibri" w:hAnsi="Times New Roman" w:cs="Times New Roman"/>
        </w:rPr>
        <w:t>Elektroničkim sredstvima komunikacije u smislu ovoga Pravilnika smatraju se Elektronički oglasnik javne nabave Republike Hrvatske (EOJN RH), modul za jednostavnu nabavu, elektronička pošta te druga sredstva elektroničke komunikacije koja omogućuju dokazivost dostave i primitka.</w:t>
      </w:r>
    </w:p>
    <w:p w14:paraId="2FA54CE5" w14:textId="7201C301" w:rsidR="00096FCC" w:rsidRPr="00096FCC" w:rsidRDefault="00CE569B" w:rsidP="00096FCC">
      <w:pPr>
        <w:spacing w:after="200" w:line="276" w:lineRule="auto"/>
        <w:ind w:left="426" w:hanging="426"/>
        <w:rPr>
          <w:rFonts w:ascii="Times New Roman" w:eastAsia="Calibri" w:hAnsi="Times New Roman" w:cs="Times New Roman"/>
          <w:b/>
        </w:rPr>
      </w:pPr>
      <w:r>
        <w:rPr>
          <w:rFonts w:ascii="Times New Roman" w:eastAsia="Calibri" w:hAnsi="Times New Roman" w:cs="Times New Roman"/>
          <w:b/>
        </w:rPr>
        <w:t>SUKOB</w:t>
      </w:r>
      <w:r w:rsidR="00096FCC" w:rsidRPr="00096FCC">
        <w:rPr>
          <w:rFonts w:ascii="Times New Roman" w:eastAsia="Calibri" w:hAnsi="Times New Roman" w:cs="Times New Roman"/>
          <w:b/>
        </w:rPr>
        <w:t xml:space="preserve"> INTERESA</w:t>
      </w:r>
    </w:p>
    <w:p w14:paraId="7383AE60" w14:textId="77777777" w:rsidR="00096FCC" w:rsidRPr="00096FCC" w:rsidRDefault="00096FCC" w:rsidP="00096FCC">
      <w:pPr>
        <w:spacing w:after="200" w:line="276" w:lineRule="auto"/>
        <w:ind w:left="426" w:hanging="426"/>
        <w:jc w:val="center"/>
        <w:rPr>
          <w:rFonts w:ascii="Times New Roman" w:eastAsia="Calibri" w:hAnsi="Times New Roman" w:cs="Times New Roman"/>
          <w:b/>
        </w:rPr>
      </w:pPr>
      <w:r w:rsidRPr="00096FCC">
        <w:rPr>
          <w:rFonts w:ascii="Times New Roman" w:eastAsia="Calibri" w:hAnsi="Times New Roman" w:cs="Times New Roman"/>
          <w:b/>
        </w:rPr>
        <w:t>Članak 2.</w:t>
      </w:r>
    </w:p>
    <w:p w14:paraId="1DC59A21"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40B6A434" w14:textId="77777777" w:rsidR="00096FCC" w:rsidRPr="00096FCC" w:rsidRDefault="00096FCC" w:rsidP="00096FCC">
      <w:pPr>
        <w:spacing w:before="100" w:beforeAutospacing="1" w:after="100" w:afterAutospacing="1"/>
        <w:rPr>
          <w:rFonts w:ascii="Times New Roman" w:eastAsia="Times New Roman" w:hAnsi="Times New Roman" w:cs="Times New Roman"/>
          <w:lang w:eastAsia="hr-HR"/>
        </w:rPr>
      </w:pPr>
      <w:r w:rsidRPr="00096FCC">
        <w:rPr>
          <w:rFonts w:ascii="Times New Roman" w:eastAsia="Calibri" w:hAnsi="Times New Roman" w:cs="Times New Roman"/>
        </w:rPr>
        <w:t xml:space="preserve">Članovi stručnog povjerenstva te druge osobe koje su uključene u provedbu ili koje mogu utjecati na odlučivanje Naručitelja u postupku jednostavne nabave dužni su potpisati izjavu o postojanju ili nepostojanju sukoba interesa te je ažurirati bez odgađanja ako nastupe </w:t>
      </w:r>
      <w:r w:rsidRPr="00096FCC">
        <w:rPr>
          <w:rFonts w:ascii="Times New Roman" w:eastAsia="Calibri" w:hAnsi="Times New Roman" w:cs="Times New Roman"/>
        </w:rPr>
        <w:lastRenderedPageBreak/>
        <w:t>promjene.</w:t>
      </w:r>
      <w:r w:rsidRPr="00096FCC">
        <w:rPr>
          <w:rFonts w:ascii="Times New Roman" w:eastAsia="Calibri" w:hAnsi="Times New Roman" w:cs="Times New Roman"/>
          <w:lang w:eastAsia="hr-HR"/>
        </w:rPr>
        <w:t xml:space="preserve"> </w:t>
      </w:r>
      <w:r w:rsidRPr="00096FCC">
        <w:rPr>
          <w:rFonts w:ascii="Times New Roman" w:eastAsia="Calibri" w:hAnsi="Times New Roman" w:cs="Times New Roman"/>
        </w:rPr>
        <w:t xml:space="preserve">Gospodarskim subjektom s kojim Naručitelj može biti u sukobu interesa smatra se ponuditelj, član zajednice, </w:t>
      </w:r>
      <w:proofErr w:type="spellStart"/>
      <w:r w:rsidRPr="00096FCC">
        <w:rPr>
          <w:rFonts w:ascii="Times New Roman" w:eastAsia="Calibri" w:hAnsi="Times New Roman" w:cs="Times New Roman"/>
        </w:rPr>
        <w:t>podugovaratelj</w:t>
      </w:r>
      <w:proofErr w:type="spellEnd"/>
      <w:r w:rsidRPr="00096FCC">
        <w:rPr>
          <w:rFonts w:ascii="Times New Roman" w:eastAsia="Calibri" w:hAnsi="Times New Roman" w:cs="Times New Roman"/>
        </w:rPr>
        <w:t xml:space="preserve"> i drugi subjekt na kojeg se ponuditelj oslanja.</w:t>
      </w:r>
      <w:r w:rsidRPr="00096FCC">
        <w:rPr>
          <w:rFonts w:ascii="Times New Roman" w:eastAsia="Times New Roman" w:hAnsi="Times New Roman" w:cs="Times New Roman"/>
          <w:lang w:eastAsia="hr-HR"/>
        </w:rPr>
        <w:t xml:space="preserve"> (2) Naručitelj je obvezan na temelju izjava svojih predstavnika:</w:t>
      </w:r>
    </w:p>
    <w:p w14:paraId="39C62BEB" w14:textId="77777777" w:rsidR="00096FCC" w:rsidRPr="00096FCC" w:rsidRDefault="00096FCC" w:rsidP="00096FCC">
      <w:pPr>
        <w:spacing w:before="100" w:beforeAutospacing="1" w:after="100" w:afterAutospacing="1"/>
        <w:jc w:val="both"/>
        <w:rPr>
          <w:rFonts w:ascii="Times New Roman" w:eastAsia="Times New Roman" w:hAnsi="Times New Roman" w:cs="Times New Roman"/>
          <w:lang w:eastAsia="hr-HR"/>
        </w:rPr>
      </w:pPr>
      <w:r w:rsidRPr="00096FCC">
        <w:rPr>
          <w:rFonts w:ascii="Times New Roman" w:eastAsia="Times New Roman" w:hAnsi="Times New Roman" w:cs="Times New Roman"/>
          <w:lang w:eastAsia="hr-HR"/>
        </w:rPr>
        <w:t>1. na svojim internetskim stranicama objaviti popis gospodarskih subjekata s kojima je čelnik te članovi upravnog, upravljačkog i nadzornog tijela Naručitelja ili s njim povezane osobe u sukobu interesa ili obavijest da takvi subjekti ne postoje te ih ažurirati bez odgađanja ako nastupe promjene, i</w:t>
      </w:r>
    </w:p>
    <w:p w14:paraId="028FA5B9" w14:textId="77777777" w:rsidR="00096FCC" w:rsidRPr="00096FCC" w:rsidRDefault="00096FCC" w:rsidP="00096FCC">
      <w:pPr>
        <w:spacing w:before="100" w:beforeAutospacing="1" w:after="100" w:afterAutospacing="1"/>
        <w:jc w:val="both"/>
        <w:rPr>
          <w:rFonts w:ascii="Times New Roman" w:eastAsia="Times New Roman" w:hAnsi="Times New Roman" w:cs="Times New Roman"/>
          <w:lang w:eastAsia="hr-HR"/>
        </w:rPr>
      </w:pPr>
      <w:r w:rsidRPr="00096FCC">
        <w:rPr>
          <w:rFonts w:ascii="Times New Roman" w:eastAsia="Times New Roman" w:hAnsi="Times New Roman" w:cs="Times New Roman"/>
          <w:lang w:eastAsia="hr-HR"/>
        </w:rPr>
        <w:t>2. u pozivu na dostavu ponuda za pojedini postupak jednostavne nabave navesti popis gospodarskih subjekata s kojima je predstavnik Naručitelja u sukobu interesa ili navesti da takvi subjekti ne postoje.</w:t>
      </w:r>
    </w:p>
    <w:p w14:paraId="5BD56B65" w14:textId="77777777" w:rsidR="00096FCC" w:rsidRPr="00096FCC" w:rsidRDefault="00096FCC" w:rsidP="00096FCC">
      <w:pPr>
        <w:spacing w:after="100" w:afterAutospacing="1"/>
        <w:contextualSpacing/>
        <w:jc w:val="both"/>
        <w:rPr>
          <w:rFonts w:ascii="Times New Roman" w:eastAsia="Times New Roman" w:hAnsi="Times New Roman" w:cs="Times New Roman"/>
          <w:lang w:eastAsia="hr-HR"/>
        </w:rPr>
      </w:pPr>
    </w:p>
    <w:p w14:paraId="2585DC95" w14:textId="77777777" w:rsidR="00096FCC" w:rsidRPr="00096FCC" w:rsidRDefault="00096FCC" w:rsidP="00096FCC">
      <w:pPr>
        <w:spacing w:before="100" w:beforeAutospacing="1" w:after="100" w:afterAutospacing="1"/>
        <w:jc w:val="center"/>
        <w:rPr>
          <w:rFonts w:ascii="Times New Roman" w:eastAsia="Times New Roman" w:hAnsi="Times New Roman" w:cs="Times New Roman"/>
          <w:lang w:eastAsia="hr-HR"/>
        </w:rPr>
      </w:pPr>
      <w:r w:rsidRPr="00096FCC">
        <w:rPr>
          <w:rFonts w:ascii="Times New Roman" w:eastAsia="Times New Roman" w:hAnsi="Times New Roman" w:cs="Times New Roman"/>
          <w:lang w:eastAsia="hr-HR"/>
        </w:rPr>
        <w:t>Članak 3.</w:t>
      </w:r>
    </w:p>
    <w:p w14:paraId="1B6C1746" w14:textId="77777777" w:rsidR="00096FCC" w:rsidRPr="00096FCC" w:rsidRDefault="00096FCC" w:rsidP="00096FCC">
      <w:pPr>
        <w:spacing w:before="100" w:beforeAutospacing="1" w:after="100" w:afterAutospacing="1"/>
        <w:jc w:val="both"/>
        <w:rPr>
          <w:rFonts w:ascii="Times New Roman" w:eastAsia="Times New Roman" w:hAnsi="Times New Roman" w:cs="Times New Roman"/>
          <w:lang w:eastAsia="hr-HR"/>
        </w:rPr>
      </w:pPr>
      <w:r w:rsidRPr="00096FCC">
        <w:rPr>
          <w:rFonts w:ascii="Times New Roman" w:eastAsia="Times New Roman" w:hAnsi="Times New Roman" w:cs="Times New Roman"/>
          <w:lang w:eastAsia="hr-HR"/>
        </w:rPr>
        <w:t>Predstavnik Naručitelja koji nije ujedno i čelnik Naručitelja obvezan je odmah po saznanju, a najkasnije dan nakon saznanja o postojanju sukoba interesa, izuzeti se iz provedbe postupka nabave te o tome obavijestiti čelnika Naručitelja.</w:t>
      </w:r>
    </w:p>
    <w:p w14:paraId="1CC5956C" w14:textId="77777777" w:rsidR="00096FCC" w:rsidRPr="00096FCC" w:rsidRDefault="00096FCC" w:rsidP="00096FCC">
      <w:pPr>
        <w:spacing w:before="100" w:beforeAutospacing="1" w:after="100" w:afterAutospacing="1"/>
        <w:jc w:val="both"/>
        <w:rPr>
          <w:rFonts w:ascii="Times New Roman" w:eastAsia="Times New Roman" w:hAnsi="Times New Roman" w:cs="Times New Roman"/>
          <w:lang w:eastAsia="hr-HR"/>
        </w:rPr>
      </w:pPr>
      <w:r w:rsidRPr="00096FCC">
        <w:rPr>
          <w:rFonts w:ascii="Times New Roman" w:eastAsia="Times New Roman" w:hAnsi="Times New Roman" w:cs="Times New Roman"/>
          <w:lang w:eastAsia="hr-HR"/>
        </w:rPr>
        <w:t>Čelnik Naručitelja osigurava da predstavnik Naručitelja prestane sa svim aktivnostima u postupku nabave, određuje drugu osobu predstavnikom Naručitelja te osigurava da prethodno sudjelovanje izuzetog predstavnika ne ugrožava daljnji tijek istog postupka.</w:t>
      </w:r>
    </w:p>
    <w:p w14:paraId="63022487" w14:textId="77777777" w:rsidR="00096FCC" w:rsidRPr="00096FCC" w:rsidRDefault="00096FCC" w:rsidP="00096FCC">
      <w:pPr>
        <w:jc w:val="both"/>
        <w:rPr>
          <w:rFonts w:ascii="Times New Roman" w:eastAsia="Times New Roman" w:hAnsi="Times New Roman" w:cs="Times New Roman"/>
          <w:lang w:eastAsia="hr-HR"/>
        </w:rPr>
      </w:pPr>
      <w:r w:rsidRPr="00096FCC">
        <w:rPr>
          <w:rFonts w:ascii="Times New Roman" w:eastAsia="Times New Roman" w:hAnsi="Times New Roman" w:cs="Times New Roman"/>
          <w:lang w:eastAsia="hr-HR"/>
        </w:rPr>
        <w:t>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0E6A00E3" w14:textId="77777777" w:rsidR="00096FCC" w:rsidRPr="00096FCC" w:rsidRDefault="00096FCC" w:rsidP="00096FCC">
      <w:pPr>
        <w:jc w:val="both"/>
        <w:rPr>
          <w:rFonts w:ascii="Times New Roman" w:eastAsia="Times New Roman" w:hAnsi="Times New Roman" w:cs="Times New Roman"/>
          <w:b/>
          <w:bCs/>
          <w:lang w:eastAsia="hr-HR"/>
        </w:rPr>
      </w:pPr>
    </w:p>
    <w:p w14:paraId="13B0B6F8" w14:textId="77777777" w:rsidR="00096FCC" w:rsidRPr="00096FCC" w:rsidRDefault="00096FCC" w:rsidP="00096FCC">
      <w:pPr>
        <w:widowControl w:val="0"/>
        <w:tabs>
          <w:tab w:val="left" w:pos="310"/>
        </w:tabs>
        <w:spacing w:after="260"/>
        <w:jc w:val="both"/>
        <w:rPr>
          <w:rFonts w:ascii="Times New Roman" w:eastAsia="Arial" w:hAnsi="Times New Roman" w:cs="Times New Roman"/>
        </w:rPr>
      </w:pPr>
      <w:r w:rsidRPr="00096FCC">
        <w:rPr>
          <w:rFonts w:ascii="Times New Roman" w:eastAsia="Arial" w:hAnsi="Times New Roman" w:cs="Times New Roman"/>
          <w:b/>
          <w:bCs/>
        </w:rPr>
        <w:t>NAČELA NABAVE</w:t>
      </w:r>
    </w:p>
    <w:p w14:paraId="7D680BE7" w14:textId="77777777" w:rsidR="00096FCC" w:rsidRPr="00096FCC" w:rsidRDefault="00096FCC" w:rsidP="00096FCC">
      <w:pPr>
        <w:keepNext/>
        <w:keepLines/>
        <w:widowControl w:val="0"/>
        <w:spacing w:after="160"/>
        <w:jc w:val="center"/>
        <w:outlineLvl w:val="0"/>
        <w:rPr>
          <w:rFonts w:ascii="Times New Roman" w:eastAsia="Arial" w:hAnsi="Times New Roman" w:cs="Times New Roman"/>
          <w:bCs/>
          <w:iCs/>
        </w:rPr>
      </w:pPr>
      <w:r w:rsidRPr="00096FCC">
        <w:rPr>
          <w:rFonts w:ascii="Times New Roman" w:eastAsia="Arial" w:hAnsi="Times New Roman" w:cs="Times New Roman"/>
          <w:bCs/>
          <w:iCs/>
        </w:rPr>
        <w:t>Članak 4.</w:t>
      </w:r>
    </w:p>
    <w:p w14:paraId="1B9D8585" w14:textId="77777777" w:rsidR="00096FCC" w:rsidRPr="00096FCC" w:rsidRDefault="00096FCC" w:rsidP="00096FCC">
      <w:pPr>
        <w:widowControl w:val="0"/>
        <w:jc w:val="both"/>
        <w:rPr>
          <w:rFonts w:ascii="Times New Roman" w:eastAsia="Arial" w:hAnsi="Times New Roman" w:cs="Times New Roman"/>
        </w:rPr>
      </w:pPr>
      <w:r w:rsidRPr="00096FCC">
        <w:rPr>
          <w:rFonts w:ascii="Times New Roman" w:eastAsia="Arial" w:hAnsi="Times New Roman" w:cs="Times New Roman"/>
        </w:rPr>
        <w:t xml:space="preserve">U primjeni ovog Pravilnika, Naručitelj je u odnosu na sve gospodarske subjekte obvezan poštovati načelo kretanja robe, načelo poslovnog </w:t>
      </w:r>
      <w:proofErr w:type="spellStart"/>
      <w:r w:rsidRPr="00096FCC">
        <w:rPr>
          <w:rFonts w:ascii="Times New Roman" w:eastAsia="Arial" w:hAnsi="Times New Roman" w:cs="Times New Roman"/>
        </w:rPr>
        <w:t>nastana</w:t>
      </w:r>
      <w:proofErr w:type="spellEnd"/>
      <w:r w:rsidRPr="00096FCC">
        <w:rPr>
          <w:rFonts w:ascii="Times New Roman" w:eastAsia="Arial" w:hAnsi="Times New Roman" w:cs="Times New Roman"/>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051808AD" w14:textId="77777777" w:rsidR="00096FCC" w:rsidRPr="00096FCC" w:rsidRDefault="00096FCC" w:rsidP="00096FCC">
      <w:pPr>
        <w:widowControl w:val="0"/>
        <w:jc w:val="both"/>
        <w:rPr>
          <w:rFonts w:ascii="Times New Roman" w:eastAsia="Arial" w:hAnsi="Times New Roman" w:cs="Times New Roman"/>
        </w:rPr>
      </w:pPr>
      <w:r w:rsidRPr="00096FCC">
        <w:rPr>
          <w:rFonts w:ascii="Times New Roman" w:eastAsia="Arial" w:hAnsi="Times New Roman" w:cs="Times New Roman"/>
        </w:rPr>
        <w:t>Jednostavna nabava ne smije biti osmišljena s namjerom izbjegavanja primjene ZJN 2016, izbjegavanja primjene ovog Pravilnika ili s namjerom da se određenim gospodarskim subjektima neopravdano da prednost ili ih se stavi u nepovoljan položaj.</w:t>
      </w:r>
    </w:p>
    <w:p w14:paraId="061181A9" w14:textId="77777777" w:rsidR="00096FCC" w:rsidRPr="00096FCC" w:rsidRDefault="00096FCC" w:rsidP="00096FCC">
      <w:pPr>
        <w:widowControl w:val="0"/>
        <w:spacing w:after="260"/>
        <w:jc w:val="both"/>
        <w:rPr>
          <w:rFonts w:ascii="Times New Roman" w:eastAsia="Calibri" w:hAnsi="Times New Roman" w:cs="Times New Roman"/>
          <w:lang w:eastAsia="hr-HR"/>
        </w:rPr>
      </w:pPr>
      <w:bookmarkStart w:id="0" w:name="bookmark8"/>
      <w:bookmarkStart w:id="1" w:name="bookmark9"/>
      <w:r w:rsidRPr="00096FCC">
        <w:rPr>
          <w:rFonts w:ascii="Times New Roman" w:eastAsia="Arial" w:hAnsi="Times New Roman" w:cs="Times New Roman"/>
        </w:rPr>
        <w:t>Naručitelj je obvezan primjenjivati odredbe ovog Pravilnika na način koji omogućava učinkovitu nabavu te ekonomično, zakonito, namjensko i svrhovito trošenje proračunskih sredstava.</w:t>
      </w:r>
      <w:bookmarkEnd w:id="0"/>
      <w:bookmarkEnd w:id="1"/>
    </w:p>
    <w:p w14:paraId="68A7D555" w14:textId="77777777" w:rsidR="00096FCC" w:rsidRPr="00096FCC" w:rsidRDefault="00096FCC" w:rsidP="00096FCC">
      <w:pPr>
        <w:widowControl w:val="0"/>
        <w:spacing w:after="260"/>
        <w:jc w:val="both"/>
        <w:rPr>
          <w:rFonts w:ascii="Times New Roman" w:eastAsia="Calibri" w:hAnsi="Times New Roman" w:cs="Times New Roman"/>
          <w:lang w:eastAsia="hr-HR"/>
        </w:rPr>
      </w:pPr>
      <w:r w:rsidRPr="00096FCC">
        <w:rPr>
          <w:rFonts w:ascii="Times New Roman" w:eastAsia="Calibri" w:hAnsi="Times New Roman" w:cs="Times New Roman"/>
        </w:rPr>
        <w:lastRenderedPageBreak/>
        <w:t>Naručitelj je dužan provoditi nabavu, roba, usluga i radova s pažnjom dobroga gospodarstvenika, pri tom vodeći računa o racionalnom i učinkovitom trošenju dodijeljenih sredstava na način da roba, usluge i radovi koje nabavlja odgovaraju svrsi.</w:t>
      </w:r>
    </w:p>
    <w:p w14:paraId="09B00CC7" w14:textId="77777777" w:rsidR="00096FCC" w:rsidRPr="00096FCC" w:rsidRDefault="00096FCC" w:rsidP="00096FCC">
      <w:pPr>
        <w:widowControl w:val="0"/>
        <w:spacing w:after="260"/>
        <w:jc w:val="both"/>
        <w:rPr>
          <w:rFonts w:ascii="Times New Roman" w:eastAsia="Arial" w:hAnsi="Times New Roman" w:cs="Times New Roman"/>
          <w:b/>
        </w:rPr>
      </w:pPr>
      <w:r w:rsidRPr="00096FCC">
        <w:rPr>
          <w:rFonts w:ascii="Times New Roman" w:eastAsia="Arial" w:hAnsi="Times New Roman" w:cs="Times New Roman"/>
          <w:b/>
        </w:rPr>
        <w:t>ANALIZA TRŽIŠTA</w:t>
      </w:r>
    </w:p>
    <w:p w14:paraId="41E6DB2D" w14:textId="77777777" w:rsidR="00096FCC" w:rsidRPr="00096FCC" w:rsidRDefault="00096FCC" w:rsidP="00096FCC">
      <w:pPr>
        <w:widowControl w:val="0"/>
        <w:spacing w:after="260"/>
        <w:ind w:firstLine="862"/>
        <w:rPr>
          <w:rFonts w:ascii="Times New Roman" w:eastAsia="Arial" w:hAnsi="Times New Roman" w:cs="Times New Roman"/>
          <w:i/>
        </w:rPr>
      </w:pPr>
      <w:r w:rsidRPr="00096FCC">
        <w:rPr>
          <w:rFonts w:ascii="Times New Roman" w:eastAsia="Arial" w:hAnsi="Times New Roman" w:cs="Times New Roman"/>
        </w:rPr>
        <w:t xml:space="preserve">                                                       Članak 5.</w:t>
      </w:r>
    </w:p>
    <w:p w14:paraId="50731F9E" w14:textId="77777777" w:rsidR="00096FCC" w:rsidRPr="00096FCC" w:rsidRDefault="00096FCC" w:rsidP="00096FCC">
      <w:pPr>
        <w:spacing w:after="260"/>
        <w:contextualSpacing/>
        <w:jc w:val="both"/>
        <w:rPr>
          <w:rFonts w:ascii="Times New Roman" w:eastAsia="Calibri" w:hAnsi="Times New Roman" w:cs="Times New Roman"/>
        </w:rPr>
      </w:pPr>
      <w:r w:rsidRPr="00096FCC">
        <w:rPr>
          <w:rFonts w:ascii="Times New Roman" w:eastAsia="Calibri" w:hAnsi="Times New Roman" w:cs="Times New Roman"/>
        </w:rPr>
        <w:t>U svrhu pripreme postupaka jednostavnih nabava Naručitelj provodi analizu tržišta koja obuhvaća prikupljanje informacija o predmetu nabave, gospodarskim subjektima koji sudjeluju na tržištu te drugim okolnostima koje utječu na uvjete nabave.</w:t>
      </w:r>
    </w:p>
    <w:p w14:paraId="6B90DB2B" w14:textId="77777777" w:rsidR="00096FCC" w:rsidRPr="00096FCC" w:rsidRDefault="00096FCC" w:rsidP="00096FCC">
      <w:pPr>
        <w:spacing w:after="260"/>
        <w:contextualSpacing/>
        <w:jc w:val="both"/>
        <w:rPr>
          <w:rFonts w:ascii="Times New Roman" w:eastAsia="Calibri" w:hAnsi="Times New Roman" w:cs="Times New Roman"/>
        </w:rPr>
      </w:pPr>
      <w:r w:rsidRPr="00096FCC">
        <w:rPr>
          <w:rFonts w:ascii="Times New Roman" w:eastAsia="Calibri" w:hAnsi="Times New Roman" w:cs="Times New Roman"/>
        </w:rPr>
        <w:t>Analiza tržišta provodi se u opsegu koji je razmjeran vrijednosti i složenosti predmeta nabave, u skladu s raspoloživim proračunskim sredstvima i potrebama Naručitelja.</w:t>
      </w:r>
    </w:p>
    <w:p w14:paraId="2F34FA9B" w14:textId="77777777" w:rsidR="00096FCC" w:rsidRPr="00096FCC" w:rsidRDefault="00096FCC" w:rsidP="00096FCC">
      <w:pPr>
        <w:spacing w:after="260"/>
        <w:contextualSpacing/>
        <w:jc w:val="both"/>
        <w:rPr>
          <w:rFonts w:ascii="Times New Roman" w:eastAsia="Calibri" w:hAnsi="Times New Roman" w:cs="Times New Roman"/>
        </w:rPr>
      </w:pPr>
      <w:r w:rsidRPr="00096FCC">
        <w:rPr>
          <w:rFonts w:ascii="Times New Roman" w:eastAsia="Calibri" w:hAnsi="Times New Roman" w:cs="Times New Roman"/>
        </w:rPr>
        <w:t>Prikupljene informacije ne smiju dovesti do narušavanja tržišnog natjecanja niti do povrede načela zabrane diskriminacije, transparentnosti i jednakog postupanja prema gospodarskim subjektima.</w:t>
      </w:r>
    </w:p>
    <w:p w14:paraId="1E7EDB10" w14:textId="77777777" w:rsidR="00096FCC" w:rsidRPr="00096FCC" w:rsidRDefault="00096FCC" w:rsidP="00096FCC">
      <w:pPr>
        <w:spacing w:after="200" w:line="276" w:lineRule="auto"/>
        <w:ind w:left="426"/>
        <w:contextualSpacing/>
        <w:jc w:val="both"/>
        <w:rPr>
          <w:rFonts w:ascii="Times New Roman" w:eastAsia="Calibri" w:hAnsi="Times New Roman" w:cs="Times New Roman"/>
          <w:strike/>
        </w:rPr>
      </w:pPr>
    </w:p>
    <w:p w14:paraId="03A6A49F" w14:textId="77777777" w:rsidR="00096FCC" w:rsidRPr="00096FCC" w:rsidRDefault="00096FCC" w:rsidP="00096FCC">
      <w:pPr>
        <w:spacing w:after="200" w:line="276" w:lineRule="auto"/>
        <w:ind w:left="426" w:hanging="426"/>
        <w:rPr>
          <w:rFonts w:ascii="Times New Roman" w:eastAsia="Calibri" w:hAnsi="Times New Roman" w:cs="Times New Roman"/>
          <w:b/>
        </w:rPr>
      </w:pPr>
      <w:r w:rsidRPr="00096FCC">
        <w:rPr>
          <w:rFonts w:ascii="Times New Roman" w:eastAsia="Calibri" w:hAnsi="Times New Roman" w:cs="Times New Roman"/>
          <w:b/>
        </w:rPr>
        <w:t>POKRETANJE POSTUPKA JEDNOSTAVNE NABAVE</w:t>
      </w:r>
    </w:p>
    <w:p w14:paraId="2B0616E5" w14:textId="77777777" w:rsidR="00096FCC" w:rsidRPr="00096FCC" w:rsidRDefault="00096FCC" w:rsidP="00096FCC">
      <w:pPr>
        <w:spacing w:after="200" w:line="276" w:lineRule="auto"/>
        <w:ind w:left="426" w:hanging="426"/>
        <w:jc w:val="center"/>
        <w:rPr>
          <w:rFonts w:ascii="Times New Roman" w:eastAsia="Calibri" w:hAnsi="Times New Roman" w:cs="Times New Roman"/>
        </w:rPr>
      </w:pPr>
      <w:r w:rsidRPr="00096FCC">
        <w:rPr>
          <w:rFonts w:ascii="Times New Roman" w:eastAsia="Calibri" w:hAnsi="Times New Roman" w:cs="Times New Roman"/>
        </w:rPr>
        <w:t>Članak 6.</w:t>
      </w:r>
    </w:p>
    <w:p w14:paraId="23A90C56"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Pripremu i provedbu postupaka jednostavne nabave provodi stručno povjerenstvo koje imenuje Odgovorna osoba Naručitelja, te određuje njihove obveze i ovlasti u postupku jednostavne nabave. Članovi stručnog povjerenstva ne moraju biti zaposlenici javnog Naručitelja,već to mogu biti i druge stručne osobe (vanjski suradnici) imenovane od strane Naručitelja.</w:t>
      </w:r>
    </w:p>
    <w:p w14:paraId="274AFB1D" w14:textId="77777777" w:rsidR="00096FCC" w:rsidRPr="00096FCC" w:rsidRDefault="00096FCC" w:rsidP="00096FCC">
      <w:pPr>
        <w:spacing w:after="200" w:line="276" w:lineRule="auto"/>
        <w:rPr>
          <w:rFonts w:ascii="Times New Roman" w:eastAsia="Calibri" w:hAnsi="Times New Roman" w:cs="Times New Roman"/>
        </w:rPr>
      </w:pPr>
      <w:r w:rsidRPr="00096FCC">
        <w:rPr>
          <w:rFonts w:ascii="Times New Roman" w:eastAsia="Calibri" w:hAnsi="Times New Roman" w:cs="Times New Roman"/>
        </w:rPr>
        <w:t>U pripremi i provedbi postupka jednostavne nabave moraju sudjelovati najmanje 2 (dva) člana stručnog povjerenstva, od kojih 1 (jedan) mora imati važeći certifikat na području javne nabave u postupcima jednostavne nabave procijenjene vrijednosti jednake ili veće od 5.000,00 eura.</w:t>
      </w:r>
    </w:p>
    <w:p w14:paraId="02904009" w14:textId="77777777" w:rsidR="00096FCC" w:rsidRPr="00096FCC" w:rsidRDefault="00096FCC" w:rsidP="00096FCC">
      <w:pPr>
        <w:spacing w:after="200" w:line="276" w:lineRule="auto"/>
        <w:rPr>
          <w:rFonts w:ascii="Times New Roman" w:eastAsia="Calibri" w:hAnsi="Times New Roman" w:cs="Times New Roman"/>
        </w:rPr>
      </w:pPr>
      <w:r w:rsidRPr="00096FCC">
        <w:rPr>
          <w:rFonts w:ascii="Times New Roman" w:eastAsia="Calibri" w:hAnsi="Times New Roman" w:cs="Times New Roman"/>
          <w:b/>
          <w:bCs/>
          <w:lang w:bidi="hr-HR"/>
        </w:rPr>
        <w:t xml:space="preserve">Korisnik </w:t>
      </w:r>
      <w:r w:rsidRPr="00096FCC">
        <w:rPr>
          <w:rFonts w:ascii="Times New Roman" w:eastAsia="Calibri" w:hAnsi="Times New Roman" w:cs="Times New Roman"/>
          <w:lang w:bidi="hr-HR"/>
        </w:rPr>
        <w:t>(organizacijska jedinica koja iskazuje potrebu za nabavom (ljekarna, tehnička služba,odjeli) putem svoje odgovorne osobe ovlaštena je i odgovorna za:</w:t>
      </w:r>
    </w:p>
    <w:p w14:paraId="72F54B18" w14:textId="77777777" w:rsidR="00096FCC" w:rsidRPr="00096FCC" w:rsidRDefault="00096FCC" w:rsidP="00096FCC">
      <w:pPr>
        <w:numPr>
          <w:ilvl w:val="0"/>
          <w:numId w:val="10"/>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pravovremeno iskazivanje potreba za predmet jednostavne nabave u Planu nabave i podnošenje pravovremenog zahtjeva za izmjenu Plana nabave,</w:t>
      </w:r>
    </w:p>
    <w:p w14:paraId="474ECFE8" w14:textId="77777777" w:rsidR="00096FCC" w:rsidRPr="00096FCC" w:rsidRDefault="00096FCC" w:rsidP="00096FCC">
      <w:pPr>
        <w:numPr>
          <w:ilvl w:val="0"/>
          <w:numId w:val="10"/>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pravovremeno pokretanje zahtjeva za jednostavnu nabavu prema odjelu za nabavu,</w:t>
      </w:r>
    </w:p>
    <w:p w14:paraId="358ACF53" w14:textId="77777777" w:rsidR="00096FCC" w:rsidRPr="00096FCC" w:rsidRDefault="00096FCC" w:rsidP="00096FCC">
      <w:pPr>
        <w:numPr>
          <w:ilvl w:val="0"/>
          <w:numId w:val="10"/>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 xml:space="preserve">određivanje predmeta nabave,opisivanje predmeta nabave,određivanje uvjeta za nabavu za svaki predmet jednostavne nabave,sastavljanje tehničkih </w:t>
      </w:r>
      <w:r w:rsidRPr="00096FCC">
        <w:rPr>
          <w:rFonts w:ascii="Times New Roman" w:eastAsia="Calibri" w:hAnsi="Times New Roman" w:cs="Times New Roman"/>
          <w:lang w:bidi="hr-HR"/>
        </w:rPr>
        <w:lastRenderedPageBreak/>
        <w:t>specifikacija,sastavljanje troškovnika (opis stavke,jedinica mjere,količina jedinična cijena stavke,ukupna cijena ponude bez poreza na dodanu vrijednost (zbroj svih ukupnih cijena stavki),određivanje potrebnih dokumenata koji su obvezni dostaviti ponuditelji zajedno s ponudama i posebnih uvjeta za nabavu,</w:t>
      </w:r>
    </w:p>
    <w:p w14:paraId="2940670A" w14:textId="77777777" w:rsidR="00096FCC" w:rsidRPr="00096FCC" w:rsidRDefault="00096FCC" w:rsidP="00096FCC">
      <w:pPr>
        <w:numPr>
          <w:ilvl w:val="0"/>
          <w:numId w:val="10"/>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predlaganje i obrazlaganje razloga poništenja postupka jednostavne nabave,</w:t>
      </w:r>
    </w:p>
    <w:p w14:paraId="26BDB3D7" w14:textId="5C75F15C" w:rsidR="00096FCC" w:rsidRDefault="00096FCC" w:rsidP="00096FCC">
      <w:pPr>
        <w:numPr>
          <w:ilvl w:val="0"/>
          <w:numId w:val="10"/>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 xml:space="preserve">praćenje i nadzor nad izvršenjem ugovora o jednostavnoj nabavi (kontrola realizacije ugovorenog odnosno naručenog) u suradnji s odjelom za </w:t>
      </w:r>
      <w:r w:rsidR="00B70170">
        <w:rPr>
          <w:rFonts w:ascii="Times New Roman" w:eastAsia="Calibri" w:hAnsi="Times New Roman" w:cs="Times New Roman"/>
          <w:lang w:bidi="hr-HR"/>
        </w:rPr>
        <w:t>nabavu</w:t>
      </w:r>
    </w:p>
    <w:p w14:paraId="33B94ED5" w14:textId="6712173F" w:rsidR="00B70170" w:rsidRDefault="00B70170" w:rsidP="00096FCC">
      <w:pPr>
        <w:numPr>
          <w:ilvl w:val="0"/>
          <w:numId w:val="10"/>
        </w:numPr>
        <w:spacing w:after="200" w:line="276" w:lineRule="auto"/>
        <w:contextualSpacing/>
        <w:jc w:val="both"/>
        <w:rPr>
          <w:rFonts w:ascii="Times New Roman" w:eastAsia="Calibri" w:hAnsi="Times New Roman" w:cs="Times New Roman"/>
          <w:lang w:bidi="hr-HR"/>
        </w:rPr>
      </w:pPr>
      <w:r>
        <w:rPr>
          <w:rFonts w:ascii="Times New Roman" w:eastAsia="Calibri" w:hAnsi="Times New Roman" w:cs="Times New Roman"/>
          <w:lang w:bidi="hr-HR"/>
        </w:rPr>
        <w:t>davanje stručnih pojašnjenja vezanih uz predmet nabave.</w:t>
      </w:r>
    </w:p>
    <w:p w14:paraId="457EACE3" w14:textId="77777777" w:rsidR="001D2EB5" w:rsidRPr="00096FCC" w:rsidRDefault="001D2EB5" w:rsidP="001D2EB5">
      <w:pPr>
        <w:spacing w:after="200" w:line="276" w:lineRule="auto"/>
        <w:ind w:left="1080"/>
        <w:contextualSpacing/>
        <w:jc w:val="both"/>
        <w:rPr>
          <w:rFonts w:ascii="Times New Roman" w:eastAsia="Calibri" w:hAnsi="Times New Roman" w:cs="Times New Roman"/>
          <w:lang w:bidi="hr-HR"/>
        </w:rPr>
      </w:pPr>
    </w:p>
    <w:p w14:paraId="56A90457" w14:textId="77777777" w:rsidR="00096FCC" w:rsidRPr="00096FCC" w:rsidRDefault="00096FCC" w:rsidP="00096FCC">
      <w:pPr>
        <w:spacing w:after="200" w:line="276" w:lineRule="auto"/>
        <w:ind w:left="426" w:hanging="426"/>
        <w:rPr>
          <w:rFonts w:ascii="Times New Roman" w:eastAsia="Calibri" w:hAnsi="Times New Roman" w:cs="Times New Roman"/>
          <w:lang w:bidi="hr-HR"/>
        </w:rPr>
      </w:pPr>
      <w:r w:rsidRPr="00096FCC">
        <w:rPr>
          <w:rFonts w:ascii="Times New Roman" w:eastAsia="Calibri" w:hAnsi="Times New Roman" w:cs="Times New Roman"/>
          <w:b/>
          <w:bCs/>
          <w:lang w:bidi="hr-HR"/>
        </w:rPr>
        <w:t xml:space="preserve">    Odjel za nabavu </w:t>
      </w:r>
      <w:r w:rsidRPr="00096FCC">
        <w:rPr>
          <w:rFonts w:ascii="Times New Roman" w:eastAsia="Calibri" w:hAnsi="Times New Roman" w:cs="Times New Roman"/>
          <w:lang w:bidi="hr-HR"/>
        </w:rPr>
        <w:t>je ovlašten i odgovoran za:</w:t>
      </w:r>
    </w:p>
    <w:p w14:paraId="2D185127" w14:textId="77777777" w:rsidR="00096FCC" w:rsidRPr="00096FCC" w:rsidRDefault="00096FCC" w:rsidP="00096FCC">
      <w:pPr>
        <w:numPr>
          <w:ilvl w:val="0"/>
          <w:numId w:val="11"/>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izradu prijedloga plana nabave Naručitelja,</w:t>
      </w:r>
    </w:p>
    <w:p w14:paraId="18EE0CF4" w14:textId="77777777" w:rsidR="00096FCC" w:rsidRPr="00096FCC" w:rsidRDefault="00096FCC" w:rsidP="00096FCC">
      <w:pPr>
        <w:numPr>
          <w:ilvl w:val="0"/>
          <w:numId w:val="11"/>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provođenje procedure izmjene plana nabave tijekom godine,</w:t>
      </w:r>
    </w:p>
    <w:p w14:paraId="7F73A090" w14:textId="77777777" w:rsidR="00096FCC" w:rsidRPr="00096FCC" w:rsidRDefault="00096FCC" w:rsidP="00096FCC">
      <w:pPr>
        <w:numPr>
          <w:ilvl w:val="0"/>
          <w:numId w:val="11"/>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pravovremeno odobravanje zahtjeva Korisnika za jednostavnom nabavom koji su u skladu s planom nabave i financijskim planom,</w:t>
      </w:r>
    </w:p>
    <w:p w14:paraId="11E3AFCC" w14:textId="77777777" w:rsidR="00096FCC" w:rsidRPr="00096FCC" w:rsidRDefault="00096FCC" w:rsidP="00096FCC">
      <w:pPr>
        <w:numPr>
          <w:ilvl w:val="0"/>
          <w:numId w:val="11"/>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slanje zahtjeva za prikupljanje ponuda gospodarskim subjektima,</w:t>
      </w:r>
    </w:p>
    <w:p w14:paraId="66DBE5C5" w14:textId="77777777" w:rsidR="00096FCC" w:rsidRPr="00096FCC" w:rsidRDefault="00096FCC" w:rsidP="00096FCC">
      <w:pPr>
        <w:numPr>
          <w:ilvl w:val="0"/>
          <w:numId w:val="11"/>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objava zahtjeva za prikupljanje ponuda i drugih dokumenata postupka</w:t>
      </w:r>
    </w:p>
    <w:p w14:paraId="24EA6B0E" w14:textId="77777777" w:rsidR="001D2EB5" w:rsidRDefault="00096FCC" w:rsidP="001D2EB5">
      <w:pPr>
        <w:numPr>
          <w:ilvl w:val="0"/>
          <w:numId w:val="11"/>
        </w:numPr>
        <w:spacing w:after="200" w:line="276" w:lineRule="auto"/>
        <w:contextualSpacing/>
        <w:jc w:val="both"/>
        <w:rPr>
          <w:rFonts w:ascii="Times New Roman" w:eastAsia="Calibri" w:hAnsi="Times New Roman" w:cs="Times New Roman"/>
          <w:lang w:bidi="hr-HR"/>
        </w:rPr>
      </w:pPr>
      <w:r w:rsidRPr="00096FCC">
        <w:rPr>
          <w:rFonts w:ascii="Times New Roman" w:eastAsia="Calibri" w:hAnsi="Times New Roman" w:cs="Times New Roman"/>
          <w:lang w:bidi="hr-HR"/>
        </w:rPr>
        <w:t>analiza pristiglih ponuda, izrada zapisnika i prijedloga za odabir, koji se dostavljaju odgovornoj osobi na potpis i ovjeru,</w:t>
      </w:r>
    </w:p>
    <w:p w14:paraId="0D0E1D4C" w14:textId="5019AD5C" w:rsidR="001D2EB5" w:rsidRPr="001D2EB5" w:rsidRDefault="001D2EB5" w:rsidP="001D2EB5">
      <w:pPr>
        <w:numPr>
          <w:ilvl w:val="0"/>
          <w:numId w:val="11"/>
        </w:numPr>
        <w:spacing w:after="200" w:line="276" w:lineRule="auto"/>
        <w:contextualSpacing/>
        <w:jc w:val="both"/>
        <w:rPr>
          <w:rFonts w:ascii="Times New Roman" w:eastAsia="Calibri" w:hAnsi="Times New Roman" w:cs="Times New Roman"/>
          <w:lang w:bidi="hr-HR"/>
        </w:rPr>
      </w:pPr>
      <w:r w:rsidRPr="001D2EB5">
        <w:rPr>
          <w:rFonts w:ascii="Times New Roman" w:eastAsia="Calibri" w:hAnsi="Times New Roman" w:cs="Times New Roman"/>
          <w:lang w:bidi="hr-HR"/>
        </w:rPr>
        <w:t xml:space="preserve"> izrada narudžbenica sukladno odobrenim zahtjevima za jednostavnu nabavu,</w:t>
      </w:r>
    </w:p>
    <w:p w14:paraId="7186B5A9" w14:textId="76143E64" w:rsidR="001D2EB5" w:rsidRDefault="001D2EB5" w:rsidP="001D2EB5">
      <w:pPr>
        <w:numPr>
          <w:ilvl w:val="0"/>
          <w:numId w:val="11"/>
        </w:numPr>
        <w:spacing w:after="200" w:line="276" w:lineRule="auto"/>
        <w:contextualSpacing/>
        <w:jc w:val="both"/>
        <w:rPr>
          <w:rFonts w:ascii="Times New Roman" w:eastAsia="Calibri" w:hAnsi="Times New Roman" w:cs="Times New Roman"/>
          <w:lang w:bidi="hr-HR"/>
        </w:rPr>
      </w:pPr>
      <w:r w:rsidRPr="001D2EB5">
        <w:rPr>
          <w:rFonts w:ascii="Times New Roman" w:eastAsia="Calibri" w:hAnsi="Times New Roman" w:cs="Times New Roman"/>
          <w:lang w:bidi="hr-HR"/>
        </w:rPr>
        <w:t>izrada ugovora o nab</w:t>
      </w:r>
      <w:r w:rsidR="00473E12">
        <w:rPr>
          <w:rFonts w:ascii="Times New Roman" w:eastAsia="Calibri" w:hAnsi="Times New Roman" w:cs="Times New Roman"/>
          <w:lang w:bidi="hr-HR"/>
        </w:rPr>
        <w:t>avi (prema potrebi u suradnji s</w:t>
      </w:r>
      <w:r w:rsidRPr="001D2EB5">
        <w:rPr>
          <w:rFonts w:ascii="Times New Roman" w:eastAsia="Calibri" w:hAnsi="Times New Roman" w:cs="Times New Roman"/>
          <w:lang w:bidi="hr-HR"/>
        </w:rPr>
        <w:t xml:space="preserve"> odjelom za pravne poslove).</w:t>
      </w:r>
    </w:p>
    <w:p w14:paraId="041C81E2" w14:textId="77777777" w:rsidR="001D2EB5" w:rsidRPr="001D2EB5" w:rsidRDefault="001D2EB5" w:rsidP="001D2EB5">
      <w:pPr>
        <w:spacing w:after="200" w:line="276" w:lineRule="auto"/>
        <w:contextualSpacing/>
        <w:jc w:val="both"/>
        <w:rPr>
          <w:rFonts w:ascii="Times New Roman" w:eastAsia="Calibri" w:hAnsi="Times New Roman" w:cs="Times New Roman"/>
          <w:lang w:bidi="hr-HR"/>
        </w:rPr>
      </w:pPr>
    </w:p>
    <w:p w14:paraId="57F4186B" w14:textId="3264801E" w:rsidR="001D2EB5" w:rsidRPr="001D2EB5" w:rsidRDefault="001D2EB5" w:rsidP="001D2EB5">
      <w:pPr>
        <w:spacing w:after="200" w:line="276" w:lineRule="auto"/>
        <w:contextualSpacing/>
        <w:jc w:val="both"/>
        <w:rPr>
          <w:rFonts w:ascii="Times New Roman" w:eastAsia="Calibri" w:hAnsi="Times New Roman" w:cs="Times New Roman"/>
          <w:lang w:bidi="hr-HR"/>
        </w:rPr>
      </w:pPr>
      <w:r w:rsidRPr="001D2EB5">
        <w:rPr>
          <w:rFonts w:ascii="Times New Roman" w:eastAsia="Calibri" w:hAnsi="Times New Roman" w:cs="Times New Roman"/>
          <w:b/>
          <w:bCs/>
          <w:lang w:bidi="hr-HR"/>
        </w:rPr>
        <w:t xml:space="preserve">Odjel za pravne poslove </w:t>
      </w:r>
      <w:r w:rsidRPr="001D2EB5">
        <w:rPr>
          <w:rFonts w:ascii="Times New Roman" w:eastAsia="Calibri" w:hAnsi="Times New Roman" w:cs="Times New Roman"/>
          <w:lang w:bidi="hr-HR"/>
        </w:rPr>
        <w:t>je ovlašten i odgovoran za:</w:t>
      </w:r>
    </w:p>
    <w:p w14:paraId="4A599CCF" w14:textId="77777777" w:rsidR="001D2EB5" w:rsidRPr="001D2EB5" w:rsidRDefault="001D2EB5" w:rsidP="001D2EB5">
      <w:pPr>
        <w:numPr>
          <w:ilvl w:val="0"/>
          <w:numId w:val="11"/>
        </w:numPr>
        <w:spacing w:after="200" w:line="276" w:lineRule="auto"/>
        <w:contextualSpacing/>
        <w:jc w:val="both"/>
        <w:rPr>
          <w:rFonts w:ascii="Times New Roman" w:eastAsia="Calibri" w:hAnsi="Times New Roman" w:cs="Times New Roman"/>
          <w:lang w:bidi="hr-HR"/>
        </w:rPr>
      </w:pPr>
      <w:r w:rsidRPr="001D2EB5">
        <w:rPr>
          <w:rFonts w:ascii="Times New Roman" w:eastAsia="Calibri" w:hAnsi="Times New Roman" w:cs="Times New Roman"/>
          <w:lang w:bidi="hr-HR"/>
        </w:rPr>
        <w:t>po potrebi kontrolu, korekcije i davanje suglasnosti na prijedloge ugovora o nabavi koje pripremi odjel za nabavu,</w:t>
      </w:r>
    </w:p>
    <w:p w14:paraId="6AE1862A" w14:textId="77777777" w:rsidR="001D2EB5" w:rsidRDefault="001D2EB5" w:rsidP="001D2EB5">
      <w:pPr>
        <w:numPr>
          <w:ilvl w:val="0"/>
          <w:numId w:val="11"/>
        </w:numPr>
        <w:spacing w:after="200" w:line="276" w:lineRule="auto"/>
        <w:contextualSpacing/>
        <w:jc w:val="both"/>
        <w:rPr>
          <w:rFonts w:ascii="Times New Roman" w:eastAsia="Calibri" w:hAnsi="Times New Roman" w:cs="Times New Roman"/>
          <w:lang w:bidi="hr-HR"/>
        </w:rPr>
      </w:pPr>
      <w:r w:rsidRPr="001D2EB5">
        <w:rPr>
          <w:rFonts w:ascii="Times New Roman" w:eastAsia="Calibri" w:hAnsi="Times New Roman" w:cs="Times New Roman"/>
          <w:lang w:bidi="hr-HR"/>
        </w:rPr>
        <w:t>po potrebi pomoć pri izradi cjelovitih prijedloga ugovora o nabavi za složenije predmete nabave za koje se izrađuju zahtjevniji ugovori o nabavi.</w:t>
      </w:r>
    </w:p>
    <w:p w14:paraId="27BB5044" w14:textId="77777777" w:rsidR="001D2EB5" w:rsidRPr="001D2EB5" w:rsidRDefault="001D2EB5" w:rsidP="001D2EB5">
      <w:pPr>
        <w:spacing w:after="200" w:line="276" w:lineRule="auto"/>
        <w:ind w:left="1440"/>
        <w:contextualSpacing/>
        <w:jc w:val="both"/>
        <w:rPr>
          <w:rFonts w:ascii="Times New Roman" w:eastAsia="Calibri" w:hAnsi="Times New Roman" w:cs="Times New Roman"/>
          <w:lang w:bidi="hr-HR"/>
        </w:rPr>
      </w:pPr>
    </w:p>
    <w:p w14:paraId="68E4F8B5" w14:textId="5493CF25" w:rsidR="001D2EB5" w:rsidRPr="001D2EB5" w:rsidRDefault="001D2EB5" w:rsidP="001D2EB5">
      <w:pPr>
        <w:spacing w:after="200" w:line="276" w:lineRule="auto"/>
        <w:contextualSpacing/>
        <w:jc w:val="both"/>
        <w:rPr>
          <w:rFonts w:ascii="Times New Roman" w:eastAsia="Calibri" w:hAnsi="Times New Roman" w:cs="Times New Roman"/>
          <w:b/>
          <w:bCs/>
          <w:lang w:bidi="hr-HR"/>
        </w:rPr>
      </w:pPr>
      <w:r w:rsidRPr="001D2EB5">
        <w:rPr>
          <w:rFonts w:ascii="Times New Roman" w:eastAsia="Calibri" w:hAnsi="Times New Roman" w:cs="Times New Roman"/>
          <w:b/>
          <w:bCs/>
          <w:lang w:bidi="hr-HR"/>
        </w:rPr>
        <w:t>Odgovorna osoba Naručitelja:</w:t>
      </w:r>
    </w:p>
    <w:p w14:paraId="332636E9" w14:textId="77777777" w:rsidR="001D2EB5" w:rsidRPr="001D2EB5" w:rsidRDefault="001D2EB5" w:rsidP="001D2EB5">
      <w:pPr>
        <w:numPr>
          <w:ilvl w:val="0"/>
          <w:numId w:val="11"/>
        </w:numPr>
        <w:spacing w:after="200" w:line="276" w:lineRule="auto"/>
        <w:contextualSpacing/>
        <w:jc w:val="both"/>
        <w:rPr>
          <w:rFonts w:ascii="Times New Roman" w:eastAsia="Calibri" w:hAnsi="Times New Roman" w:cs="Times New Roman"/>
          <w:lang w:bidi="hr-HR"/>
        </w:rPr>
      </w:pPr>
      <w:r w:rsidRPr="001D2EB5">
        <w:rPr>
          <w:rFonts w:ascii="Times New Roman" w:eastAsia="Calibri" w:hAnsi="Times New Roman" w:cs="Times New Roman"/>
          <w:lang w:bidi="hr-HR"/>
        </w:rPr>
        <w:t>odobrava sve zahtjeve za jednostavnu nabavu tijekom godine,</w:t>
      </w:r>
    </w:p>
    <w:p w14:paraId="5C15457C" w14:textId="77777777" w:rsidR="001D2EB5" w:rsidRPr="001D2EB5" w:rsidRDefault="001D2EB5" w:rsidP="001D2EB5">
      <w:pPr>
        <w:numPr>
          <w:ilvl w:val="0"/>
          <w:numId w:val="11"/>
        </w:numPr>
        <w:spacing w:after="200" w:line="276" w:lineRule="auto"/>
        <w:contextualSpacing/>
        <w:jc w:val="both"/>
        <w:rPr>
          <w:rFonts w:ascii="Times New Roman" w:eastAsia="Calibri" w:hAnsi="Times New Roman" w:cs="Times New Roman"/>
          <w:lang w:bidi="hr-HR"/>
        </w:rPr>
      </w:pPr>
      <w:r w:rsidRPr="001D2EB5">
        <w:rPr>
          <w:rFonts w:ascii="Times New Roman" w:eastAsia="Calibri" w:hAnsi="Times New Roman" w:cs="Times New Roman"/>
          <w:lang w:bidi="hr-HR"/>
        </w:rPr>
        <w:t>potpisuje i ovjerava odluke u postupcima jednostavne nabave,</w:t>
      </w:r>
    </w:p>
    <w:p w14:paraId="371792C5" w14:textId="77777777" w:rsidR="001D2EB5" w:rsidRPr="001D2EB5" w:rsidRDefault="001D2EB5" w:rsidP="001D2EB5">
      <w:pPr>
        <w:numPr>
          <w:ilvl w:val="0"/>
          <w:numId w:val="11"/>
        </w:numPr>
        <w:spacing w:after="200" w:line="276" w:lineRule="auto"/>
        <w:contextualSpacing/>
        <w:jc w:val="both"/>
        <w:rPr>
          <w:rFonts w:ascii="Times New Roman" w:eastAsia="Calibri" w:hAnsi="Times New Roman" w:cs="Times New Roman"/>
          <w:lang w:bidi="hr-HR"/>
        </w:rPr>
      </w:pPr>
      <w:r w:rsidRPr="001D2EB5">
        <w:rPr>
          <w:rFonts w:ascii="Times New Roman" w:eastAsia="Calibri" w:hAnsi="Times New Roman" w:cs="Times New Roman"/>
          <w:lang w:bidi="hr-HR"/>
        </w:rPr>
        <w:t>potpisuje ugovore o nabavi.</w:t>
      </w:r>
    </w:p>
    <w:p w14:paraId="1E66588D" w14:textId="77777777" w:rsidR="001D2EB5" w:rsidRPr="001D2EB5" w:rsidRDefault="001D2EB5" w:rsidP="001D2EB5">
      <w:pPr>
        <w:spacing w:after="200" w:line="276" w:lineRule="auto"/>
        <w:ind w:left="1080"/>
        <w:contextualSpacing/>
        <w:jc w:val="both"/>
        <w:rPr>
          <w:rFonts w:ascii="Times New Roman" w:eastAsia="Calibri" w:hAnsi="Times New Roman" w:cs="Times New Roman"/>
          <w:lang w:bidi="hr-HR"/>
        </w:rPr>
      </w:pPr>
    </w:p>
    <w:p w14:paraId="256ACADF" w14:textId="6B8D9A47" w:rsidR="00096FCC" w:rsidRPr="00096FCC" w:rsidRDefault="00096FCC" w:rsidP="001D2EB5">
      <w:pPr>
        <w:spacing w:after="200" w:line="276" w:lineRule="auto"/>
        <w:contextualSpacing/>
        <w:jc w:val="both"/>
        <w:rPr>
          <w:rFonts w:ascii="Times New Roman" w:eastAsia="Calibri" w:hAnsi="Times New Roman" w:cs="Times New Roman"/>
        </w:rPr>
      </w:pPr>
      <w:r w:rsidRPr="00096FCC">
        <w:rPr>
          <w:rFonts w:ascii="Times New Roman" w:eastAsia="Calibri" w:hAnsi="Times New Roman" w:cs="Times New Roman"/>
          <w:lang w:bidi="hr-HR"/>
        </w:rPr>
        <w:br w:type="page"/>
      </w:r>
      <w:r w:rsidR="001D2EB5" w:rsidRPr="00096FCC">
        <w:rPr>
          <w:rFonts w:ascii="Times New Roman" w:eastAsia="Calibri" w:hAnsi="Times New Roman" w:cs="Times New Roman"/>
        </w:rPr>
        <w:lastRenderedPageBreak/>
        <w:t xml:space="preserve"> </w:t>
      </w:r>
    </w:p>
    <w:p w14:paraId="778FA679" w14:textId="77777777" w:rsidR="00DA06E3" w:rsidRDefault="00DA06E3" w:rsidP="00DA06E3">
      <w:pPr>
        <w:ind w:left="426" w:hanging="426"/>
        <w:jc w:val="both"/>
        <w:rPr>
          <w:rFonts w:ascii="Times New Roman" w:hAnsi="Times New Roman" w:cs="Times New Roman"/>
          <w:b/>
        </w:rPr>
      </w:pPr>
      <w:r w:rsidRPr="009B24D5">
        <w:rPr>
          <w:rFonts w:ascii="Times New Roman" w:hAnsi="Times New Roman" w:cs="Times New Roman"/>
          <w:b/>
        </w:rPr>
        <w:t>PLAN NABAVE I REGISTAR UGOVORA</w:t>
      </w:r>
    </w:p>
    <w:p w14:paraId="3797553C" w14:textId="77777777" w:rsidR="00DA06E3" w:rsidRPr="009B24D5" w:rsidRDefault="00DA06E3" w:rsidP="00DA06E3">
      <w:pPr>
        <w:ind w:left="426" w:hanging="426"/>
        <w:jc w:val="both"/>
        <w:rPr>
          <w:rFonts w:ascii="Times New Roman" w:hAnsi="Times New Roman" w:cs="Times New Roman"/>
          <w:b/>
        </w:rPr>
      </w:pPr>
    </w:p>
    <w:p w14:paraId="5CF27AA6" w14:textId="77777777" w:rsidR="00DA06E3" w:rsidRDefault="00DA06E3" w:rsidP="00DA06E3">
      <w:pPr>
        <w:ind w:left="426" w:hanging="426"/>
        <w:jc w:val="center"/>
        <w:rPr>
          <w:rFonts w:ascii="Times New Roman" w:hAnsi="Times New Roman" w:cs="Times New Roman"/>
          <w:b/>
        </w:rPr>
      </w:pPr>
      <w:r>
        <w:rPr>
          <w:rFonts w:ascii="Times New Roman" w:hAnsi="Times New Roman" w:cs="Times New Roman"/>
          <w:b/>
        </w:rPr>
        <w:t>Članak 7.</w:t>
      </w:r>
    </w:p>
    <w:p w14:paraId="2856BAAE" w14:textId="77777777" w:rsidR="00DA06E3" w:rsidRPr="00F14039" w:rsidRDefault="00DA06E3" w:rsidP="00DA06E3">
      <w:pPr>
        <w:ind w:left="426" w:hanging="426"/>
        <w:jc w:val="center"/>
        <w:rPr>
          <w:rFonts w:ascii="Times New Roman" w:hAnsi="Times New Roman" w:cs="Times New Roman"/>
          <w:b/>
        </w:rPr>
      </w:pPr>
    </w:p>
    <w:p w14:paraId="5D581489" w14:textId="77777777" w:rsidR="00DA06E3" w:rsidRDefault="00DA06E3" w:rsidP="00DA06E3">
      <w:pPr>
        <w:jc w:val="both"/>
        <w:rPr>
          <w:rFonts w:ascii="Times New Roman" w:hAnsi="Times New Roman" w:cs="Times New Roman"/>
        </w:rPr>
      </w:pPr>
      <w:r w:rsidRPr="000141B7">
        <w:rPr>
          <w:rFonts w:ascii="Times New Roman" w:hAnsi="Times New Roman" w:cs="Times New Roman"/>
        </w:rPr>
        <w:t xml:space="preserve">Postupci jednostavne nabave moraju </w:t>
      </w:r>
      <w:r>
        <w:rPr>
          <w:rFonts w:ascii="Times New Roman" w:hAnsi="Times New Roman" w:cs="Times New Roman"/>
        </w:rPr>
        <w:t>biti usklađeni s Planom nabave N</w:t>
      </w:r>
      <w:r w:rsidRPr="000141B7">
        <w:rPr>
          <w:rFonts w:ascii="Times New Roman" w:hAnsi="Times New Roman" w:cs="Times New Roman"/>
        </w:rPr>
        <w:t>aručitelja. Svi postupci jednostavne nabave procijenjene vrijednosti jednake ili veće od 5.000,00 eura bez PDV-a moraju biti navedeni u  Planu nabave Naručitelja.</w:t>
      </w:r>
    </w:p>
    <w:p w14:paraId="22447709" w14:textId="77777777" w:rsidR="00DA06E3" w:rsidRDefault="00DA06E3" w:rsidP="00DA06E3">
      <w:pPr>
        <w:jc w:val="both"/>
        <w:rPr>
          <w:rFonts w:ascii="Times New Roman" w:hAnsi="Times New Roman" w:cs="Times New Roman"/>
        </w:rPr>
      </w:pPr>
    </w:p>
    <w:p w14:paraId="1718AAA2" w14:textId="77777777" w:rsidR="00DA06E3" w:rsidRPr="009B24D5" w:rsidRDefault="00DA06E3" w:rsidP="00DA06E3">
      <w:pPr>
        <w:jc w:val="both"/>
        <w:rPr>
          <w:rFonts w:ascii="Times New Roman" w:hAnsi="Times New Roman" w:cs="Times New Roman"/>
        </w:rPr>
      </w:pPr>
      <w:r w:rsidRPr="009B24D5">
        <w:rPr>
          <w:rFonts w:ascii="Times New Roman" w:hAnsi="Times New Roman" w:cs="Times New Roman"/>
        </w:rPr>
        <w:t>Naručitelj je obvezan u Registar ugovora unijeti sve sklopljene ugovore i izdane narudžbenice za predmete nabave čija je vrijednost bez PDV-a jednaka ili veća od 5.000,00 eura te Registar ugovora javno objaviti u EOJN RH i na internetskoj stranici Naručitelja, u skladu s važećim propisima.</w:t>
      </w:r>
    </w:p>
    <w:p w14:paraId="24A2869A" w14:textId="77777777" w:rsidR="00096FCC" w:rsidRPr="00096FCC" w:rsidRDefault="00096FCC" w:rsidP="00096FCC">
      <w:pPr>
        <w:spacing w:after="200" w:line="276" w:lineRule="auto"/>
        <w:ind w:left="426"/>
        <w:contextualSpacing/>
        <w:jc w:val="both"/>
        <w:rPr>
          <w:rFonts w:ascii="Times New Roman" w:eastAsia="Calibri" w:hAnsi="Times New Roman" w:cs="Times New Roman"/>
        </w:rPr>
      </w:pPr>
    </w:p>
    <w:p w14:paraId="0A129199" w14:textId="77777777" w:rsidR="00096FCC" w:rsidRPr="00096FCC" w:rsidRDefault="00096FCC" w:rsidP="00096FCC">
      <w:pPr>
        <w:spacing w:after="200" w:line="276" w:lineRule="auto"/>
        <w:rPr>
          <w:rFonts w:ascii="Times New Roman" w:eastAsia="Calibri" w:hAnsi="Times New Roman" w:cs="Times New Roman"/>
          <w:b/>
        </w:rPr>
      </w:pPr>
      <w:r w:rsidRPr="00096FCC">
        <w:rPr>
          <w:rFonts w:ascii="Times New Roman" w:eastAsia="Calibri" w:hAnsi="Times New Roman" w:cs="Times New Roman"/>
          <w:b/>
        </w:rPr>
        <w:t>PROVEDBA POSTUPAKA JEDNOSTAVNE NABAVE PROCIJENJENE VRIJEDNOSTI MANJE OD 5.000,00 EURA</w:t>
      </w:r>
    </w:p>
    <w:p w14:paraId="7BA1E1AE" w14:textId="77777777" w:rsidR="006A6C49" w:rsidRPr="006A6C49" w:rsidRDefault="006A6C49" w:rsidP="006A6C49">
      <w:pPr>
        <w:spacing w:after="200" w:line="276" w:lineRule="auto"/>
        <w:ind w:left="426" w:hanging="426"/>
        <w:jc w:val="center"/>
        <w:rPr>
          <w:rFonts w:ascii="Times New Roman" w:eastAsia="Calibri" w:hAnsi="Times New Roman" w:cs="Times New Roman"/>
          <w:b/>
        </w:rPr>
      </w:pPr>
      <w:r w:rsidRPr="006A6C49">
        <w:rPr>
          <w:rFonts w:ascii="Times New Roman" w:eastAsia="Calibri" w:hAnsi="Times New Roman" w:cs="Times New Roman"/>
          <w:b/>
        </w:rPr>
        <w:t>Članak 8.</w:t>
      </w:r>
    </w:p>
    <w:p w14:paraId="13632CA1" w14:textId="3726BD66" w:rsidR="006A6C49" w:rsidRPr="006A6C49" w:rsidRDefault="006A6C49" w:rsidP="006A6C49">
      <w:pPr>
        <w:spacing w:after="200" w:line="276" w:lineRule="auto"/>
        <w:jc w:val="both"/>
        <w:rPr>
          <w:rFonts w:ascii="Times New Roman" w:eastAsia="Calibri" w:hAnsi="Times New Roman" w:cs="Times New Roman"/>
        </w:rPr>
      </w:pPr>
      <w:r w:rsidRPr="006A6C49">
        <w:rPr>
          <w:rFonts w:ascii="Times New Roman" w:eastAsia="Calibri" w:hAnsi="Times New Roman" w:cs="Times New Roman"/>
        </w:rPr>
        <w:t>Postupak jednostavne nabave započinje danom slanja Zahtjeva za pokretanje postupka jednostavne nabave (prilog I.) za procijenjenu vrijednost nabave manju od 5.000,00 eura odgovornoj osobi Naručitelja.</w:t>
      </w:r>
    </w:p>
    <w:p w14:paraId="0E030190"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Nabavu radova, roba i usluga procijenjene vrijednosti manje od 5.000,00 eura, Naručitelj provodi izdavanjem narudžbenice jednom gospodarskom subjektu.</w:t>
      </w:r>
    </w:p>
    <w:p w14:paraId="245FB2F4"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Narudžbenica obavezno sadrži podatke o : OB ŠKŽ, vrsti roba/radova/usluga koje se nabavljaju uz detaljnu specifikaciju jedinica mjere, količina, jediničnih cijena te ukupnih cijena, roku i mjestu isporuke, načinu i roku plaćanja, gospodarskom subjektu – dobavljaču.</w:t>
      </w:r>
    </w:p>
    <w:p w14:paraId="50483ECF" w14:textId="58030556" w:rsidR="00096FCC" w:rsidRPr="00096FCC" w:rsidRDefault="00096FCC" w:rsidP="001D2EB5">
      <w:pPr>
        <w:spacing w:after="200" w:line="276" w:lineRule="auto"/>
        <w:rPr>
          <w:rFonts w:ascii="Times New Roman" w:eastAsia="Calibri" w:hAnsi="Times New Roman" w:cs="Times New Roman"/>
          <w:bCs/>
        </w:rPr>
      </w:pPr>
      <w:r w:rsidRPr="00096FCC">
        <w:rPr>
          <w:rFonts w:ascii="Times New Roman" w:eastAsia="Calibri" w:hAnsi="Times New Roman" w:cs="Times New Roman"/>
        </w:rPr>
        <w:t>Evidenciju o izdanim narudžbenicama iz ovog članka vodi nadležan odjel za nabavu.</w:t>
      </w:r>
      <w:r w:rsidRPr="00096FCC">
        <w:rPr>
          <w:rFonts w:ascii="Times New Roman" w:eastAsia="Calibri" w:hAnsi="Times New Roman" w:cs="Times New Roman"/>
          <w:bCs/>
        </w:rPr>
        <w:t xml:space="preserve"> Izdana narudžbenica odabranom gospodarskom subjektu dostavlja se primjenom elektroničkih sredstava komunikacije.</w:t>
      </w:r>
    </w:p>
    <w:p w14:paraId="3C12ABDF" w14:textId="77777777" w:rsidR="00B70170" w:rsidRDefault="00B70170" w:rsidP="00096FCC">
      <w:pPr>
        <w:spacing w:after="200" w:line="276" w:lineRule="auto"/>
        <w:ind w:left="426" w:hanging="426"/>
        <w:rPr>
          <w:rFonts w:ascii="Times New Roman" w:eastAsia="Calibri" w:hAnsi="Times New Roman" w:cs="Times New Roman"/>
          <w:b/>
        </w:rPr>
      </w:pPr>
    </w:p>
    <w:p w14:paraId="335857A3" w14:textId="77777777" w:rsidR="00B70170" w:rsidRDefault="00B70170" w:rsidP="00096FCC">
      <w:pPr>
        <w:spacing w:after="200" w:line="276" w:lineRule="auto"/>
        <w:ind w:left="426" w:hanging="426"/>
        <w:rPr>
          <w:rFonts w:ascii="Times New Roman" w:eastAsia="Calibri" w:hAnsi="Times New Roman" w:cs="Times New Roman"/>
          <w:b/>
        </w:rPr>
      </w:pPr>
    </w:p>
    <w:p w14:paraId="5F26E8F2" w14:textId="77777777" w:rsidR="00B70170" w:rsidRDefault="00B70170" w:rsidP="00096FCC">
      <w:pPr>
        <w:spacing w:after="200" w:line="276" w:lineRule="auto"/>
        <w:ind w:left="426" w:hanging="426"/>
        <w:rPr>
          <w:rFonts w:ascii="Times New Roman" w:eastAsia="Calibri" w:hAnsi="Times New Roman" w:cs="Times New Roman"/>
          <w:b/>
        </w:rPr>
      </w:pPr>
    </w:p>
    <w:p w14:paraId="72C378DB" w14:textId="77777777" w:rsidR="00B70170" w:rsidRDefault="00B70170" w:rsidP="00096FCC">
      <w:pPr>
        <w:spacing w:after="200" w:line="276" w:lineRule="auto"/>
        <w:ind w:left="426" w:hanging="426"/>
        <w:rPr>
          <w:rFonts w:ascii="Times New Roman" w:eastAsia="Calibri" w:hAnsi="Times New Roman" w:cs="Times New Roman"/>
          <w:b/>
        </w:rPr>
      </w:pPr>
    </w:p>
    <w:p w14:paraId="7E9E79DD" w14:textId="77777777" w:rsidR="00096FCC" w:rsidRPr="00096FCC" w:rsidRDefault="00096FCC" w:rsidP="00096FCC">
      <w:pPr>
        <w:spacing w:after="200" w:line="276" w:lineRule="auto"/>
        <w:ind w:left="426" w:hanging="426"/>
        <w:rPr>
          <w:rFonts w:ascii="Times New Roman" w:eastAsia="Calibri" w:hAnsi="Times New Roman" w:cs="Times New Roman"/>
          <w:b/>
        </w:rPr>
      </w:pPr>
      <w:r w:rsidRPr="00096FCC">
        <w:rPr>
          <w:rFonts w:ascii="Times New Roman" w:eastAsia="Calibri" w:hAnsi="Times New Roman" w:cs="Times New Roman"/>
          <w:b/>
        </w:rPr>
        <w:lastRenderedPageBreak/>
        <w:t>PROVEDBA POSTUPAKA JEDNOSTAVNE NABAVE PROCIJENJENE VRIJEDNOSTI JEDNAKE ILI VEĆE OD 5.000,00 EURA</w:t>
      </w:r>
    </w:p>
    <w:p w14:paraId="20B61E5B" w14:textId="77777777" w:rsidR="00096FCC" w:rsidRPr="00096FCC" w:rsidRDefault="00096FCC" w:rsidP="00096FCC">
      <w:pPr>
        <w:widowControl w:val="0"/>
        <w:numPr>
          <w:ilvl w:val="0"/>
          <w:numId w:val="7"/>
        </w:numPr>
        <w:shd w:val="clear" w:color="auto" w:fill="FFFFFF"/>
        <w:spacing w:after="200" w:line="276" w:lineRule="auto"/>
        <w:ind w:left="284"/>
        <w:jc w:val="both"/>
        <w:rPr>
          <w:rFonts w:ascii="Times New Roman" w:eastAsia="Arial" w:hAnsi="Times New Roman" w:cs="Times New Roman"/>
          <w:b/>
        </w:rPr>
      </w:pPr>
      <w:r w:rsidRPr="00096FCC">
        <w:rPr>
          <w:rFonts w:ascii="Times New Roman" w:eastAsia="Arial" w:hAnsi="Times New Roman" w:cs="Times New Roman"/>
          <w:b/>
        </w:rPr>
        <w:t>Poziv odabranim gospodarskim subjektima</w:t>
      </w:r>
    </w:p>
    <w:p w14:paraId="05B74155" w14:textId="77777777" w:rsidR="00096FCC" w:rsidRPr="00096FCC" w:rsidRDefault="00096FCC" w:rsidP="00096FCC">
      <w:pPr>
        <w:widowControl w:val="0"/>
        <w:shd w:val="clear" w:color="auto" w:fill="FFFFFF"/>
        <w:ind w:left="284"/>
        <w:jc w:val="both"/>
        <w:rPr>
          <w:rFonts w:ascii="Times New Roman" w:eastAsia="Arial" w:hAnsi="Times New Roman" w:cs="Times New Roman"/>
          <w:b/>
        </w:rPr>
      </w:pPr>
    </w:p>
    <w:p w14:paraId="62521D2A" w14:textId="77777777" w:rsidR="00096FCC" w:rsidRPr="00096FCC" w:rsidRDefault="00096FCC" w:rsidP="00096FCC">
      <w:pPr>
        <w:keepNext/>
        <w:keepLines/>
        <w:widowControl w:val="0"/>
        <w:spacing w:after="160"/>
        <w:jc w:val="center"/>
        <w:outlineLvl w:val="0"/>
        <w:rPr>
          <w:rFonts w:ascii="Times New Roman" w:eastAsia="Arial" w:hAnsi="Times New Roman" w:cs="Times New Roman"/>
          <w:b/>
          <w:bCs/>
          <w:iCs/>
        </w:rPr>
      </w:pPr>
      <w:r w:rsidRPr="00096FCC">
        <w:rPr>
          <w:rFonts w:ascii="Times New Roman" w:eastAsia="Arial" w:hAnsi="Times New Roman" w:cs="Times New Roman"/>
          <w:b/>
          <w:bCs/>
          <w:iCs/>
        </w:rPr>
        <w:t>Članak 9.</w:t>
      </w:r>
    </w:p>
    <w:p w14:paraId="7E6D1674" w14:textId="77777777" w:rsidR="00637F97" w:rsidRPr="00637F97" w:rsidRDefault="00637F97" w:rsidP="00637F97">
      <w:pPr>
        <w:spacing w:before="100" w:beforeAutospacing="1" w:after="100" w:afterAutospacing="1"/>
        <w:jc w:val="both"/>
        <w:rPr>
          <w:rFonts w:ascii="Times New Roman" w:eastAsia="Times New Roman" w:hAnsi="Times New Roman" w:cs="Times New Roman"/>
          <w:lang w:eastAsia="hr-HR"/>
        </w:rPr>
      </w:pPr>
      <w:r w:rsidRPr="00637F97">
        <w:rPr>
          <w:rFonts w:ascii="Times New Roman" w:eastAsia="Times New Roman" w:hAnsi="Times New Roman" w:cs="Times New Roman"/>
          <w:lang w:eastAsia="hr-HR"/>
        </w:rPr>
        <w:t>Poziv odabranim gospodarskim subjektima postupak je jednostavne nabave kojim se pozivaju najmanje tri gospodarska subjekta, prema odabiru Naručitelja, na dostavu ponuda sukladno uvjetima i zahtjevima iz dokumentacije o nabavi (dalje u tekstu: dokumentacija).</w:t>
      </w:r>
    </w:p>
    <w:p w14:paraId="3A035794" w14:textId="77777777" w:rsidR="00637F97" w:rsidRPr="00637F97" w:rsidRDefault="00637F97" w:rsidP="00637F97">
      <w:pPr>
        <w:spacing w:before="100" w:beforeAutospacing="1" w:after="100" w:afterAutospacing="1"/>
        <w:jc w:val="both"/>
        <w:rPr>
          <w:rFonts w:ascii="Times New Roman" w:eastAsia="Times New Roman" w:hAnsi="Times New Roman" w:cs="Times New Roman"/>
          <w:lang w:eastAsia="hr-HR"/>
        </w:rPr>
      </w:pPr>
      <w:r w:rsidRPr="00637F97">
        <w:rPr>
          <w:rFonts w:ascii="Times New Roman" w:eastAsia="Times New Roman" w:hAnsi="Times New Roman" w:cs="Times New Roman"/>
          <w:lang w:eastAsia="hr-HR"/>
        </w:rPr>
        <w:t>Poziv odabranim gospodarskim subjektima provodi se za nabavu robe i usluga čija je procijenjena vrijednost jednaka ili veća od 5.000,00 eura i jednaka ili manja od 25.000,00 eura, odnosno za nabavu radova čija je procijenjena vrijednost jednaka ili veća od 5.000,00 eura i jednaka ili manja od 45.000,00 eura.</w:t>
      </w:r>
    </w:p>
    <w:p w14:paraId="2D4390EC" w14:textId="77777777" w:rsidR="00637F97" w:rsidRPr="00637F97" w:rsidRDefault="00637F97" w:rsidP="00637F97">
      <w:pPr>
        <w:spacing w:before="100" w:beforeAutospacing="1" w:after="100" w:afterAutospacing="1"/>
        <w:jc w:val="both"/>
        <w:rPr>
          <w:rFonts w:ascii="Times New Roman" w:eastAsia="Times New Roman" w:hAnsi="Times New Roman" w:cs="Times New Roman"/>
          <w:lang w:eastAsia="hr-HR"/>
        </w:rPr>
      </w:pPr>
      <w:r w:rsidRPr="00637F97">
        <w:rPr>
          <w:rFonts w:ascii="Times New Roman" w:eastAsia="Times New Roman" w:hAnsi="Times New Roman" w:cs="Times New Roman"/>
          <w:lang w:eastAsia="hr-HR"/>
        </w:rPr>
        <w:t>Za postupke jednostavne nabave robe, usluga i radova čija je procijenjena vrijednost jednaka ili manja od 15.000,00 eura Naručitelj može, prema vlastitoj procjeni:</w:t>
      </w:r>
    </w:p>
    <w:p w14:paraId="141B8481" w14:textId="77777777" w:rsidR="00637F97" w:rsidRPr="00637F97" w:rsidRDefault="00637F97" w:rsidP="00637F97">
      <w:pPr>
        <w:numPr>
          <w:ilvl w:val="0"/>
          <w:numId w:val="14"/>
        </w:numPr>
        <w:spacing w:before="100" w:beforeAutospacing="1" w:after="100" w:afterAutospacing="1"/>
        <w:jc w:val="both"/>
        <w:rPr>
          <w:rFonts w:ascii="Times New Roman" w:eastAsia="Times New Roman" w:hAnsi="Times New Roman" w:cs="Times New Roman"/>
          <w:lang w:eastAsia="hr-HR"/>
        </w:rPr>
      </w:pPr>
      <w:r w:rsidRPr="00637F97">
        <w:rPr>
          <w:rFonts w:ascii="Times New Roman" w:eastAsia="Times New Roman" w:hAnsi="Times New Roman" w:cs="Times New Roman"/>
          <w:lang w:eastAsia="hr-HR"/>
        </w:rPr>
        <w:t>uputiti poziv na dostavu ponuda najmanje trima gospodarskim subjektima putem elektroničkih sredstava komunikacije (npr. elektroničkom poštom) ili drugim primjerenim i dokazivim oblikom komunikacije;</w:t>
      </w:r>
    </w:p>
    <w:p w14:paraId="7EB7095F" w14:textId="77777777" w:rsidR="00637F97" w:rsidRPr="00637F97" w:rsidRDefault="00637F97" w:rsidP="00637F97">
      <w:pPr>
        <w:numPr>
          <w:ilvl w:val="0"/>
          <w:numId w:val="14"/>
        </w:numPr>
        <w:spacing w:before="100" w:beforeAutospacing="1" w:after="100" w:afterAutospacing="1"/>
        <w:jc w:val="both"/>
        <w:rPr>
          <w:rFonts w:ascii="Times New Roman" w:eastAsia="Times New Roman" w:hAnsi="Times New Roman" w:cs="Times New Roman"/>
          <w:lang w:eastAsia="hr-HR"/>
        </w:rPr>
      </w:pPr>
      <w:r w:rsidRPr="00637F97">
        <w:rPr>
          <w:rFonts w:ascii="Times New Roman" w:eastAsia="Times New Roman" w:hAnsi="Times New Roman" w:cs="Times New Roman"/>
          <w:lang w:eastAsia="hr-HR"/>
        </w:rPr>
        <w:t>uputiti poziv na dostavu ponuda najmanje trima gospodarskim subjektima putem modula jednostavne nabave u Elektroničkom oglasniku javne nabave Republike Hrvatske (EOJN RH); ili</w:t>
      </w:r>
    </w:p>
    <w:p w14:paraId="4EEF90C6" w14:textId="77777777" w:rsidR="00637F97" w:rsidRPr="00637F97" w:rsidRDefault="00637F97" w:rsidP="00637F97">
      <w:pPr>
        <w:numPr>
          <w:ilvl w:val="0"/>
          <w:numId w:val="14"/>
        </w:numPr>
        <w:spacing w:before="100" w:beforeAutospacing="1" w:after="100" w:afterAutospacing="1"/>
        <w:jc w:val="both"/>
        <w:rPr>
          <w:rFonts w:ascii="Times New Roman" w:eastAsia="Times New Roman" w:hAnsi="Times New Roman" w:cs="Times New Roman"/>
          <w:lang w:eastAsia="hr-HR"/>
        </w:rPr>
      </w:pPr>
      <w:r w:rsidRPr="00637F97">
        <w:rPr>
          <w:rFonts w:ascii="Times New Roman" w:eastAsia="Times New Roman" w:hAnsi="Times New Roman" w:cs="Times New Roman"/>
          <w:lang w:eastAsia="hr-HR"/>
        </w:rPr>
        <w:t>objaviti poziv na dostavu ponuda putem modula jednostavne nabave u Elektroničkom oglasniku javne nabave Republike Hrvatske (EOJN RH), radi osiguranja većeg stupnja tržišnog natjecanja i transparentnosti.</w:t>
      </w:r>
    </w:p>
    <w:p w14:paraId="5791E128" w14:textId="77777777" w:rsidR="00637F97" w:rsidRPr="00637F97" w:rsidRDefault="00637F97" w:rsidP="00637F97">
      <w:pPr>
        <w:spacing w:before="100" w:beforeAutospacing="1" w:after="100" w:afterAutospacing="1"/>
        <w:jc w:val="both"/>
        <w:rPr>
          <w:rFonts w:ascii="Times New Roman" w:eastAsia="Times New Roman" w:hAnsi="Times New Roman" w:cs="Times New Roman"/>
          <w:lang w:eastAsia="hr-HR"/>
        </w:rPr>
      </w:pPr>
      <w:r w:rsidRPr="00637F97">
        <w:rPr>
          <w:rFonts w:ascii="Times New Roman" w:eastAsia="Times New Roman" w:hAnsi="Times New Roman" w:cs="Times New Roman"/>
          <w:lang w:eastAsia="hr-HR"/>
        </w:rPr>
        <w:t>Za postupke jednostavne nabave robe i usluga čija je procijenjena vrijednost veća od 15.000,00 eura i jednaka ili manja od 25.000,00 eura, odnosno radova čija je procijenjena vrijednost veća od 15.000,00 eura i jednaka ili manja od 45.000,00 eura, Naručitelj može, prema vlastitoj procjeni:</w:t>
      </w:r>
    </w:p>
    <w:p w14:paraId="1277A495" w14:textId="77777777" w:rsidR="00637F97" w:rsidRPr="00637F97" w:rsidRDefault="00637F97" w:rsidP="00637F97">
      <w:pPr>
        <w:numPr>
          <w:ilvl w:val="0"/>
          <w:numId w:val="15"/>
        </w:numPr>
        <w:spacing w:before="100" w:beforeAutospacing="1" w:after="100" w:afterAutospacing="1"/>
        <w:jc w:val="both"/>
        <w:rPr>
          <w:rFonts w:ascii="Times New Roman" w:eastAsia="Times New Roman" w:hAnsi="Times New Roman" w:cs="Times New Roman"/>
          <w:lang w:eastAsia="hr-HR"/>
        </w:rPr>
      </w:pPr>
      <w:r w:rsidRPr="00637F97">
        <w:rPr>
          <w:rFonts w:ascii="Times New Roman" w:eastAsia="Times New Roman" w:hAnsi="Times New Roman" w:cs="Times New Roman"/>
          <w:lang w:eastAsia="hr-HR"/>
        </w:rPr>
        <w:t>uputiti poziv na dostavu ponuda najmanje trima gospodarskim subjektima putem modula jednostavne nabave u EOJN RH; ili</w:t>
      </w:r>
    </w:p>
    <w:p w14:paraId="12F1B4EF" w14:textId="77777777" w:rsidR="00637F97" w:rsidRDefault="00637F97" w:rsidP="00637F97">
      <w:pPr>
        <w:numPr>
          <w:ilvl w:val="0"/>
          <w:numId w:val="15"/>
        </w:numPr>
        <w:spacing w:before="100" w:beforeAutospacing="1" w:after="100" w:afterAutospacing="1"/>
        <w:jc w:val="both"/>
        <w:rPr>
          <w:rFonts w:ascii="Times New Roman" w:eastAsia="Times New Roman" w:hAnsi="Times New Roman" w:cs="Times New Roman"/>
          <w:lang w:eastAsia="hr-HR"/>
        </w:rPr>
      </w:pPr>
      <w:r w:rsidRPr="00637F97">
        <w:rPr>
          <w:rFonts w:ascii="Times New Roman" w:eastAsia="Times New Roman" w:hAnsi="Times New Roman" w:cs="Times New Roman"/>
          <w:lang w:eastAsia="hr-HR"/>
        </w:rPr>
        <w:t>objaviti poziv na dostavu ponuda putem modula jednostavne nabave u EOJN RH, radi osiguranja većeg stupnja tržišnog natjecanja i transparentnosti.</w:t>
      </w:r>
    </w:p>
    <w:p w14:paraId="50006DCE" w14:textId="77777777" w:rsidR="00B70170" w:rsidRPr="00637F97" w:rsidRDefault="00B70170" w:rsidP="00B70170">
      <w:pPr>
        <w:spacing w:before="100" w:beforeAutospacing="1" w:after="100" w:afterAutospacing="1"/>
        <w:ind w:left="720"/>
        <w:jc w:val="both"/>
        <w:rPr>
          <w:rFonts w:ascii="Times New Roman" w:eastAsia="Times New Roman" w:hAnsi="Times New Roman" w:cs="Times New Roman"/>
          <w:lang w:eastAsia="hr-HR"/>
        </w:rPr>
      </w:pPr>
    </w:p>
    <w:p w14:paraId="57BAF3F4" w14:textId="77777777" w:rsidR="001D2EB5" w:rsidRPr="00096FCC" w:rsidRDefault="001D2EB5" w:rsidP="001D2EB5">
      <w:pPr>
        <w:spacing w:after="260"/>
        <w:contextualSpacing/>
        <w:jc w:val="both"/>
        <w:rPr>
          <w:rFonts w:ascii="Times New Roman" w:eastAsia="Calibri" w:hAnsi="Times New Roman" w:cs="Times New Roman"/>
          <w:kern w:val="2"/>
        </w:rPr>
      </w:pPr>
    </w:p>
    <w:p w14:paraId="03B6C3D0" w14:textId="77777777" w:rsidR="00096FCC" w:rsidRPr="00096FCC" w:rsidRDefault="00096FCC" w:rsidP="00096FCC">
      <w:pPr>
        <w:keepNext/>
        <w:keepLines/>
        <w:widowControl w:val="0"/>
        <w:spacing w:after="160"/>
        <w:jc w:val="center"/>
        <w:outlineLvl w:val="0"/>
        <w:rPr>
          <w:rFonts w:ascii="Times New Roman" w:eastAsia="Arial" w:hAnsi="Times New Roman" w:cs="Times New Roman"/>
          <w:b/>
          <w:bCs/>
          <w:iCs/>
        </w:rPr>
      </w:pPr>
      <w:r w:rsidRPr="00096FCC">
        <w:rPr>
          <w:rFonts w:ascii="Times New Roman" w:eastAsia="Arial" w:hAnsi="Times New Roman" w:cs="Times New Roman"/>
          <w:b/>
          <w:bCs/>
          <w:iCs/>
        </w:rPr>
        <w:lastRenderedPageBreak/>
        <w:t>Članak 10.</w:t>
      </w:r>
    </w:p>
    <w:p w14:paraId="1582A329" w14:textId="77777777" w:rsidR="00096FCC" w:rsidRPr="00096FCC" w:rsidRDefault="00096FCC" w:rsidP="001D2EB5">
      <w:pPr>
        <w:widowControl w:val="0"/>
        <w:jc w:val="both"/>
        <w:rPr>
          <w:rFonts w:ascii="Times New Roman" w:eastAsia="Arial" w:hAnsi="Times New Roman" w:cs="Times New Roman"/>
        </w:rPr>
      </w:pPr>
      <w:r w:rsidRPr="00096FCC">
        <w:rPr>
          <w:rFonts w:ascii="Times New Roman" w:eastAsia="Arial" w:hAnsi="Times New Roman" w:cs="Times New Roman"/>
        </w:rPr>
        <w:t>Iznimno od članka 9. ovog Pravilnika, Naručitelj provodi postupak jednostavne nabave slanjem poziva za dostavu ponude jednom gospodarskom subjektu:</w:t>
      </w:r>
    </w:p>
    <w:p w14:paraId="4FBA0FE5" w14:textId="77777777" w:rsidR="00096FCC" w:rsidRPr="00096FCC" w:rsidRDefault="00096FCC" w:rsidP="00096FCC">
      <w:pPr>
        <w:ind w:firstLine="862"/>
        <w:contextualSpacing/>
        <w:jc w:val="both"/>
        <w:rPr>
          <w:rFonts w:ascii="Times New Roman" w:eastAsia="Calibri" w:hAnsi="Times New Roman" w:cs="Times New Roman"/>
          <w:kern w:val="2"/>
        </w:rPr>
      </w:pPr>
      <w:r w:rsidRPr="00096FCC">
        <w:rPr>
          <w:rFonts w:ascii="Times New Roman" w:eastAsia="Calibri" w:hAnsi="Times New Roman" w:cs="Times New Roman"/>
          <w:kern w:val="2"/>
        </w:rPr>
        <w:t>a) ako nije podnesena nijedna ponuda ili nijedna valjana ponuda u prethodno provedenom postupku jednostavne nabave, pod uvjetom da početni ugovorni uvjeti nisu bitno izmijenjeni</w:t>
      </w:r>
    </w:p>
    <w:p w14:paraId="3000A048" w14:textId="77777777" w:rsidR="00096FCC" w:rsidRPr="00096FCC" w:rsidRDefault="00096FCC" w:rsidP="00096FCC">
      <w:pPr>
        <w:ind w:firstLine="862"/>
        <w:jc w:val="both"/>
        <w:rPr>
          <w:rFonts w:ascii="Times New Roman" w:eastAsia="Calibri" w:hAnsi="Times New Roman" w:cs="Times New Roman"/>
        </w:rPr>
      </w:pPr>
      <w:r w:rsidRPr="00096FCC">
        <w:rPr>
          <w:rFonts w:ascii="Times New Roman" w:eastAsia="Calibri" w:hAnsi="Times New Roman" w:cs="Times New Roman"/>
        </w:rPr>
        <w:t xml:space="preserve">b) ako zbog objektivnih razloga predmet nabave može izvršiti, isporučiti ili pružiti samo određeni gospodarski subjekt, i to: </w:t>
      </w:r>
    </w:p>
    <w:p w14:paraId="2311A6B3" w14:textId="77777777" w:rsidR="00096FCC" w:rsidRPr="00096FCC" w:rsidRDefault="00096FCC" w:rsidP="00096FCC">
      <w:pPr>
        <w:numPr>
          <w:ilvl w:val="0"/>
          <w:numId w:val="6"/>
        </w:numPr>
        <w:spacing w:after="200" w:line="276" w:lineRule="auto"/>
        <w:ind w:left="1491" w:hanging="357"/>
        <w:contextualSpacing/>
        <w:jc w:val="both"/>
        <w:rPr>
          <w:rFonts w:ascii="Times New Roman" w:eastAsia="Calibri" w:hAnsi="Times New Roman" w:cs="Times New Roman"/>
          <w:kern w:val="2"/>
        </w:rPr>
      </w:pPr>
      <w:r w:rsidRPr="00096FCC">
        <w:rPr>
          <w:rFonts w:ascii="Times New Roman" w:eastAsia="Calibri" w:hAnsi="Times New Roman" w:cs="Times New Roman"/>
          <w:kern w:val="2"/>
        </w:rPr>
        <w:t>ako je predmet nabave stvaranje ili stjecanje jedinstvenog umjetničkog djela ili umjetničke izvedbe,</w:t>
      </w:r>
    </w:p>
    <w:p w14:paraId="7734F1DF" w14:textId="77777777" w:rsidR="00096FCC" w:rsidRPr="00096FCC" w:rsidRDefault="00096FCC" w:rsidP="00096FCC">
      <w:pPr>
        <w:numPr>
          <w:ilvl w:val="0"/>
          <w:numId w:val="6"/>
        </w:numPr>
        <w:spacing w:after="200" w:line="276" w:lineRule="auto"/>
        <w:ind w:left="1491" w:hanging="357"/>
        <w:contextualSpacing/>
        <w:jc w:val="both"/>
        <w:rPr>
          <w:rFonts w:ascii="Times New Roman" w:eastAsia="Calibri" w:hAnsi="Times New Roman" w:cs="Times New Roman"/>
          <w:kern w:val="2"/>
        </w:rPr>
      </w:pPr>
      <w:r w:rsidRPr="00096FCC">
        <w:rPr>
          <w:rFonts w:ascii="Times New Roman" w:eastAsia="Calibri" w:hAnsi="Times New Roman" w:cs="Times New Roman"/>
          <w:kern w:val="2"/>
        </w:rPr>
        <w:t xml:space="preserve">ako iz tehničkih razloga predmet nabave može isporučiti samo određeni gospodarski subjekt ili </w:t>
      </w:r>
    </w:p>
    <w:p w14:paraId="452FF7D7" w14:textId="77777777" w:rsidR="00096FCC" w:rsidRPr="00096FCC" w:rsidRDefault="00096FCC" w:rsidP="00096FCC">
      <w:pPr>
        <w:numPr>
          <w:ilvl w:val="0"/>
          <w:numId w:val="6"/>
        </w:numPr>
        <w:spacing w:after="200" w:line="276" w:lineRule="auto"/>
        <w:ind w:left="1491" w:hanging="357"/>
        <w:contextualSpacing/>
        <w:jc w:val="both"/>
        <w:rPr>
          <w:rFonts w:ascii="Times New Roman" w:eastAsia="Calibri" w:hAnsi="Times New Roman" w:cs="Times New Roman"/>
          <w:kern w:val="2"/>
        </w:rPr>
      </w:pPr>
      <w:r w:rsidRPr="00096FCC">
        <w:rPr>
          <w:rFonts w:ascii="Times New Roman" w:eastAsia="Calibri" w:hAnsi="Times New Roman" w:cs="Times New Roman"/>
          <w:kern w:val="2"/>
        </w:rPr>
        <w:t>ako je to nužno radi zaštite isključivih prava, uključujući prava intelektualnog vlasništva</w:t>
      </w:r>
    </w:p>
    <w:p w14:paraId="5C43C873" w14:textId="77777777" w:rsidR="00096FCC" w:rsidRPr="00096FCC" w:rsidRDefault="00096FCC" w:rsidP="00096FCC">
      <w:pPr>
        <w:ind w:firstLine="862"/>
        <w:jc w:val="both"/>
        <w:rPr>
          <w:rFonts w:ascii="Times New Roman" w:eastAsia="Calibri" w:hAnsi="Times New Roman" w:cs="Times New Roman"/>
        </w:rPr>
      </w:pPr>
      <w:r w:rsidRPr="00096FCC">
        <w:rPr>
          <w:rFonts w:ascii="Times New Roman" w:eastAsia="Calibri" w:hAnsi="Times New Roman" w:cs="Times New Roman"/>
        </w:rPr>
        <w:t xml:space="preserve">c) ako postoji iznimna žurnost uzrokovana događajima koje Naručitelj nije mogao predvidjeti niti na njih utjecati. </w:t>
      </w:r>
    </w:p>
    <w:p w14:paraId="2F6DB959" w14:textId="72B81BB2" w:rsidR="00096FCC" w:rsidRPr="00096FCC" w:rsidRDefault="00096FCC" w:rsidP="00096FCC">
      <w:pPr>
        <w:widowControl w:val="0"/>
        <w:ind w:firstLine="862"/>
        <w:jc w:val="both"/>
        <w:rPr>
          <w:rFonts w:ascii="Times New Roman" w:eastAsia="Arial" w:hAnsi="Times New Roman" w:cs="Times New Roman"/>
        </w:rPr>
      </w:pPr>
      <w:r w:rsidRPr="00096FCC">
        <w:rPr>
          <w:rFonts w:ascii="Times New Roman" w:eastAsia="Arial" w:hAnsi="Times New Roman" w:cs="Times New Roman"/>
        </w:rPr>
        <w:t>U slučaju jednostavne nabave iz stavka 1. ovog članka Naručitelj je dužan navesti i obrazložiti razloge za primjenu iznimke iz stavka 1. ovog članka u modulu jednostavne nabave EOJN RH,</w:t>
      </w:r>
      <w:r w:rsidR="00473E12">
        <w:rPr>
          <w:rFonts w:ascii="Times New Roman" w:eastAsia="Arial" w:hAnsi="Times New Roman" w:cs="Times New Roman"/>
        </w:rPr>
        <w:t xml:space="preserve"> odnosno u dokumentaciji ako</w:t>
      </w:r>
      <w:r w:rsidRPr="00096FCC">
        <w:rPr>
          <w:rFonts w:ascii="Times New Roman" w:eastAsia="Arial" w:hAnsi="Times New Roman" w:cs="Times New Roman"/>
        </w:rPr>
        <w:t xml:space="preserve"> se poziv na dostavu ponuda dostavlja putem elektroničkih sredstava komunikacije.</w:t>
      </w:r>
    </w:p>
    <w:p w14:paraId="4D5E87AD" w14:textId="77777777" w:rsidR="00D61BE8" w:rsidRDefault="00D61BE8" w:rsidP="00D61BE8">
      <w:pPr>
        <w:widowControl w:val="0"/>
        <w:shd w:val="clear" w:color="auto" w:fill="FFFFFF"/>
        <w:spacing w:after="260" w:line="276" w:lineRule="auto"/>
        <w:jc w:val="both"/>
        <w:rPr>
          <w:rFonts w:ascii="Times New Roman" w:eastAsia="Arial" w:hAnsi="Times New Roman" w:cs="Times New Roman"/>
          <w:b/>
        </w:rPr>
      </w:pPr>
    </w:p>
    <w:p w14:paraId="74B18420" w14:textId="426F92C6" w:rsidR="00096FCC" w:rsidRPr="00096FCC" w:rsidRDefault="00096FCC" w:rsidP="00D61BE8">
      <w:pPr>
        <w:widowControl w:val="0"/>
        <w:shd w:val="clear" w:color="auto" w:fill="FFFFFF"/>
        <w:spacing w:after="260" w:line="276" w:lineRule="auto"/>
        <w:jc w:val="both"/>
        <w:rPr>
          <w:rFonts w:ascii="Times New Roman" w:eastAsia="Arial" w:hAnsi="Times New Roman" w:cs="Times New Roman"/>
          <w:b/>
        </w:rPr>
      </w:pPr>
      <w:r w:rsidRPr="00096FCC">
        <w:rPr>
          <w:rFonts w:ascii="Times New Roman" w:eastAsia="Arial" w:hAnsi="Times New Roman" w:cs="Times New Roman"/>
          <w:b/>
        </w:rPr>
        <w:t>Javna objava poziva</w:t>
      </w:r>
    </w:p>
    <w:p w14:paraId="5926BAA8" w14:textId="77777777" w:rsidR="00096FCC" w:rsidRPr="00096FCC" w:rsidRDefault="00096FCC" w:rsidP="00096FCC">
      <w:pPr>
        <w:keepNext/>
        <w:keepLines/>
        <w:widowControl w:val="0"/>
        <w:spacing w:after="160"/>
        <w:jc w:val="center"/>
        <w:outlineLvl w:val="0"/>
        <w:rPr>
          <w:rFonts w:ascii="Times New Roman" w:eastAsia="Arial" w:hAnsi="Times New Roman" w:cs="Times New Roman"/>
          <w:b/>
          <w:bCs/>
          <w:iCs/>
        </w:rPr>
      </w:pPr>
      <w:r w:rsidRPr="00096FCC">
        <w:rPr>
          <w:rFonts w:ascii="Times New Roman" w:eastAsia="Arial" w:hAnsi="Times New Roman" w:cs="Times New Roman"/>
          <w:b/>
          <w:bCs/>
          <w:iCs/>
        </w:rPr>
        <w:t>Članak 11.</w:t>
      </w:r>
    </w:p>
    <w:p w14:paraId="3DD3A2C3" w14:textId="77777777" w:rsidR="00096FCC" w:rsidRPr="00096FCC" w:rsidRDefault="00096FCC" w:rsidP="001D2EB5">
      <w:pPr>
        <w:widowControl w:val="0"/>
        <w:shd w:val="clear" w:color="auto" w:fill="FFFFFF"/>
        <w:jc w:val="both"/>
        <w:rPr>
          <w:rFonts w:ascii="Times New Roman" w:eastAsia="Arial" w:hAnsi="Times New Roman" w:cs="Times New Roman"/>
        </w:rPr>
      </w:pPr>
      <w:r w:rsidRPr="00096FCC">
        <w:rPr>
          <w:rFonts w:ascii="Times New Roman" w:eastAsia="Arial" w:hAnsi="Times New Roman" w:cs="Times New Roman"/>
        </w:rPr>
        <w:t>Javna objava poziva je postupak jednostavne nabave koji se provodi putem javne objave poziva za dostavu ponuda u modulu jednostavne nabave EOJN RH.</w:t>
      </w:r>
    </w:p>
    <w:p w14:paraId="7B17E39C" w14:textId="77777777" w:rsidR="00096FCC" w:rsidRPr="00096FCC" w:rsidRDefault="00096FCC" w:rsidP="001D2EB5">
      <w:pPr>
        <w:widowControl w:val="0"/>
        <w:shd w:val="clear" w:color="auto" w:fill="FFFFFF"/>
        <w:spacing w:after="260"/>
        <w:jc w:val="both"/>
        <w:rPr>
          <w:rFonts w:ascii="Times New Roman" w:eastAsia="Arial" w:hAnsi="Times New Roman" w:cs="Times New Roman"/>
        </w:rPr>
      </w:pPr>
      <w:r w:rsidRPr="00096FCC">
        <w:rPr>
          <w:rFonts w:ascii="Times New Roman" w:eastAsia="Arial" w:hAnsi="Times New Roman" w:cs="Times New Roman"/>
        </w:rPr>
        <w:t>Javna objava poziva provodi se za nabavu robe i usluga čija je procijenjena vrijednost veća od 25.000,00 eura i manja od 50.000,00 eura, odnosno za nabavu radova čija je procijenjena vrijednost veća od 45.000,00 eura i manja od 100.000,00 eura.</w:t>
      </w:r>
    </w:p>
    <w:p w14:paraId="5E83D088" w14:textId="77777777" w:rsidR="00096FCC" w:rsidRPr="00096FCC" w:rsidRDefault="00096FCC" w:rsidP="00096FCC">
      <w:pPr>
        <w:keepNext/>
        <w:keepLines/>
        <w:widowControl w:val="0"/>
        <w:spacing w:after="160"/>
        <w:jc w:val="center"/>
        <w:outlineLvl w:val="0"/>
        <w:rPr>
          <w:rFonts w:ascii="Times New Roman" w:eastAsia="Arial" w:hAnsi="Times New Roman" w:cs="Times New Roman"/>
          <w:b/>
          <w:bCs/>
          <w:iCs/>
        </w:rPr>
      </w:pPr>
      <w:r w:rsidRPr="00096FCC">
        <w:rPr>
          <w:rFonts w:ascii="Times New Roman" w:eastAsia="Arial" w:hAnsi="Times New Roman" w:cs="Times New Roman"/>
          <w:b/>
          <w:bCs/>
          <w:iCs/>
        </w:rPr>
        <w:t>Članak 12.</w:t>
      </w:r>
    </w:p>
    <w:p w14:paraId="01E3CACD" w14:textId="77777777" w:rsidR="00096FCC" w:rsidRPr="00096FCC" w:rsidRDefault="00096FCC" w:rsidP="001D2EB5">
      <w:pPr>
        <w:widowControl w:val="0"/>
        <w:jc w:val="both"/>
        <w:rPr>
          <w:rFonts w:ascii="Times New Roman" w:eastAsia="Arial" w:hAnsi="Times New Roman" w:cs="Times New Roman"/>
        </w:rPr>
      </w:pPr>
      <w:r w:rsidRPr="00096FCC">
        <w:rPr>
          <w:rFonts w:ascii="Times New Roman" w:eastAsia="Arial" w:hAnsi="Times New Roman" w:cs="Times New Roman"/>
        </w:rPr>
        <w:t>Iznimno od članka 11. ovog Pravilnika, Naručitelj nije obvezan provesti javnu objavu poziva u modulu EOJN RH u slučaju:</w:t>
      </w:r>
    </w:p>
    <w:p w14:paraId="1AE7C256" w14:textId="77777777" w:rsidR="00096FCC" w:rsidRPr="00096FCC" w:rsidRDefault="00096FCC" w:rsidP="00096FCC">
      <w:pPr>
        <w:ind w:firstLine="862"/>
        <w:contextualSpacing/>
        <w:jc w:val="both"/>
        <w:rPr>
          <w:rFonts w:ascii="Times New Roman" w:eastAsia="Calibri" w:hAnsi="Times New Roman" w:cs="Times New Roman"/>
          <w:kern w:val="2"/>
        </w:rPr>
      </w:pPr>
      <w:r w:rsidRPr="00096FCC">
        <w:rPr>
          <w:rFonts w:ascii="Times New Roman" w:eastAsia="Calibri" w:hAnsi="Times New Roman" w:cs="Times New Roman"/>
          <w:kern w:val="2"/>
        </w:rPr>
        <w:t>a) ako nije podnesena nijedna ponuda ili nijedna valjana ponuda u prethodno provedenom postupku jednostavne nabave, pod uvjetom da početni ugovorni uvjeti nisu bitno izmijenjeni</w:t>
      </w:r>
    </w:p>
    <w:p w14:paraId="481728FF" w14:textId="77777777" w:rsidR="00096FCC" w:rsidRPr="00096FCC" w:rsidRDefault="00096FCC" w:rsidP="00096FCC">
      <w:pPr>
        <w:widowControl w:val="0"/>
        <w:ind w:firstLine="862"/>
        <w:jc w:val="both"/>
        <w:rPr>
          <w:rFonts w:ascii="Times New Roman" w:eastAsia="Courier New" w:hAnsi="Times New Roman" w:cs="Times New Roman"/>
          <w:lang w:eastAsia="hr-HR" w:bidi="hr-HR"/>
        </w:rPr>
      </w:pPr>
      <w:r w:rsidRPr="00096FCC">
        <w:rPr>
          <w:rFonts w:ascii="Times New Roman" w:eastAsia="Courier New" w:hAnsi="Times New Roman" w:cs="Times New Roman"/>
          <w:lang w:eastAsia="hr-HR" w:bidi="hr-HR"/>
        </w:rPr>
        <w:t xml:space="preserve">b) ako zbog objektivnih razloga predmet nabave može izvršiti, isporučiti ili pružiti samo određeni gospodarski subjekt, i to: </w:t>
      </w:r>
    </w:p>
    <w:p w14:paraId="3B8CA19E" w14:textId="77777777" w:rsidR="00096FCC" w:rsidRPr="00096FCC" w:rsidRDefault="00096FCC" w:rsidP="00096FCC">
      <w:pPr>
        <w:widowControl w:val="0"/>
        <w:numPr>
          <w:ilvl w:val="0"/>
          <w:numId w:val="8"/>
        </w:numPr>
        <w:spacing w:after="200" w:line="276" w:lineRule="auto"/>
        <w:contextualSpacing/>
        <w:jc w:val="both"/>
        <w:rPr>
          <w:rFonts w:ascii="Times New Roman" w:eastAsia="Calibri" w:hAnsi="Times New Roman" w:cs="Times New Roman"/>
          <w:kern w:val="2"/>
        </w:rPr>
      </w:pPr>
      <w:r w:rsidRPr="00096FCC">
        <w:rPr>
          <w:rFonts w:ascii="Times New Roman" w:eastAsia="Calibri" w:hAnsi="Times New Roman" w:cs="Times New Roman"/>
          <w:kern w:val="2"/>
        </w:rPr>
        <w:t xml:space="preserve">ako je predmet nabave stvaranje ili stjecanje jedinstvenog umjetničkog djela </w:t>
      </w:r>
      <w:r w:rsidRPr="00096FCC">
        <w:rPr>
          <w:rFonts w:ascii="Times New Roman" w:eastAsia="Calibri" w:hAnsi="Times New Roman" w:cs="Times New Roman"/>
          <w:kern w:val="2"/>
        </w:rPr>
        <w:lastRenderedPageBreak/>
        <w:t>ili umjetničke izvedbe,</w:t>
      </w:r>
    </w:p>
    <w:p w14:paraId="1D210238" w14:textId="77777777" w:rsidR="00096FCC" w:rsidRPr="00096FCC" w:rsidRDefault="00096FCC" w:rsidP="00096FCC">
      <w:pPr>
        <w:widowControl w:val="0"/>
        <w:numPr>
          <w:ilvl w:val="0"/>
          <w:numId w:val="8"/>
        </w:numPr>
        <w:spacing w:after="200" w:line="276" w:lineRule="auto"/>
        <w:contextualSpacing/>
        <w:jc w:val="both"/>
        <w:rPr>
          <w:rFonts w:ascii="Times New Roman" w:eastAsia="Calibri" w:hAnsi="Times New Roman" w:cs="Times New Roman"/>
          <w:kern w:val="2"/>
        </w:rPr>
      </w:pPr>
      <w:r w:rsidRPr="00096FCC">
        <w:rPr>
          <w:rFonts w:ascii="Times New Roman" w:eastAsia="Calibri" w:hAnsi="Times New Roman" w:cs="Times New Roman"/>
          <w:kern w:val="2"/>
        </w:rPr>
        <w:t xml:space="preserve">ako iz tehničkih razloga predmet nabave može isporučiti samo određeni gospodarski subjekt ili </w:t>
      </w:r>
    </w:p>
    <w:p w14:paraId="165ECD54" w14:textId="77777777" w:rsidR="00096FCC" w:rsidRPr="00096FCC" w:rsidRDefault="00096FCC" w:rsidP="00096FCC">
      <w:pPr>
        <w:widowControl w:val="0"/>
        <w:numPr>
          <w:ilvl w:val="0"/>
          <w:numId w:val="8"/>
        </w:numPr>
        <w:spacing w:after="200" w:line="276" w:lineRule="auto"/>
        <w:ind w:left="1491" w:hanging="357"/>
        <w:contextualSpacing/>
        <w:jc w:val="both"/>
        <w:rPr>
          <w:rFonts w:ascii="Times New Roman" w:eastAsia="Calibri" w:hAnsi="Times New Roman" w:cs="Times New Roman"/>
          <w:kern w:val="2"/>
        </w:rPr>
      </w:pPr>
      <w:r w:rsidRPr="00096FCC">
        <w:rPr>
          <w:rFonts w:ascii="Times New Roman" w:eastAsia="Calibri" w:hAnsi="Times New Roman" w:cs="Times New Roman"/>
          <w:kern w:val="2"/>
        </w:rPr>
        <w:t xml:space="preserve"> ako je to nužno radi zaštite isključivih prava, uključujući prava intelektualnog vlasništva</w:t>
      </w:r>
    </w:p>
    <w:p w14:paraId="4DF7BEB8" w14:textId="77777777" w:rsidR="00096FCC" w:rsidRPr="00096FCC" w:rsidRDefault="00096FCC" w:rsidP="00096FCC">
      <w:pPr>
        <w:widowControl w:val="0"/>
        <w:ind w:firstLine="862"/>
        <w:jc w:val="both"/>
        <w:rPr>
          <w:rFonts w:ascii="Times New Roman" w:eastAsia="Courier New" w:hAnsi="Times New Roman" w:cs="Times New Roman"/>
          <w:lang w:eastAsia="hr-HR" w:bidi="hr-HR"/>
        </w:rPr>
      </w:pPr>
      <w:r w:rsidRPr="00096FCC">
        <w:rPr>
          <w:rFonts w:ascii="Times New Roman" w:eastAsia="Courier New" w:hAnsi="Times New Roman" w:cs="Times New Roman"/>
          <w:lang w:eastAsia="hr-HR" w:bidi="hr-HR"/>
        </w:rPr>
        <w:t xml:space="preserve">c) ako postoji iznimna žurnost uzrokovana događajima koje Naručitelj nije mogao predvidjeti niti na njih utjecati. </w:t>
      </w:r>
    </w:p>
    <w:p w14:paraId="345C8351" w14:textId="77777777" w:rsidR="00096FCC" w:rsidRPr="00096FCC" w:rsidRDefault="00096FCC" w:rsidP="001D2EB5">
      <w:pPr>
        <w:widowControl w:val="0"/>
        <w:jc w:val="both"/>
        <w:rPr>
          <w:rFonts w:ascii="Times New Roman" w:eastAsia="Arial" w:hAnsi="Times New Roman" w:cs="Times New Roman"/>
        </w:rPr>
      </w:pPr>
      <w:r w:rsidRPr="00096FCC">
        <w:rPr>
          <w:rFonts w:ascii="Times New Roman" w:eastAsia="Arial" w:hAnsi="Times New Roman" w:cs="Times New Roman"/>
        </w:rPr>
        <w:t xml:space="preserve">U slučaju iz stavka 1. ovog članka Naručitelj postupak jednostavne nabave provodi u modulu jednostavne nabave EOJN RH gdje je dužan navesti i obrazložiti razloge za primjenu iznimke iz stavka 1. ovog članka. </w:t>
      </w:r>
    </w:p>
    <w:p w14:paraId="5C269889" w14:textId="77777777" w:rsidR="00096FCC" w:rsidRPr="00096FCC" w:rsidRDefault="00096FCC" w:rsidP="00096FCC">
      <w:pPr>
        <w:widowControl w:val="0"/>
        <w:ind w:firstLine="862"/>
        <w:jc w:val="both"/>
        <w:rPr>
          <w:rFonts w:ascii="Times New Roman" w:eastAsia="Arial" w:hAnsi="Times New Roman" w:cs="Times New Roman"/>
        </w:rPr>
      </w:pPr>
    </w:p>
    <w:p w14:paraId="4FB69F01" w14:textId="77777777" w:rsidR="00096FCC" w:rsidRPr="00096FCC" w:rsidRDefault="00096FCC" w:rsidP="00096FCC">
      <w:pPr>
        <w:widowControl w:val="0"/>
        <w:ind w:firstLine="862"/>
        <w:jc w:val="both"/>
        <w:rPr>
          <w:rFonts w:ascii="Times New Roman" w:eastAsia="Arial" w:hAnsi="Times New Roman" w:cs="Times New Roman"/>
        </w:rPr>
      </w:pPr>
    </w:p>
    <w:p w14:paraId="2BFEBE09" w14:textId="77777777" w:rsidR="00096FCC" w:rsidRPr="00096FCC" w:rsidRDefault="00096FCC" w:rsidP="00096FCC">
      <w:pPr>
        <w:widowControl w:val="0"/>
        <w:jc w:val="both"/>
        <w:rPr>
          <w:rFonts w:ascii="Times New Roman" w:eastAsia="Arial" w:hAnsi="Times New Roman" w:cs="Times New Roman"/>
          <w:b/>
        </w:rPr>
      </w:pPr>
      <w:r w:rsidRPr="00096FCC">
        <w:rPr>
          <w:rFonts w:ascii="Times New Roman" w:eastAsia="Arial" w:hAnsi="Times New Roman" w:cs="Times New Roman"/>
          <w:b/>
        </w:rPr>
        <w:t>POZIV ZA DOSTAVU PONUDA</w:t>
      </w:r>
    </w:p>
    <w:p w14:paraId="66CD1C7C" w14:textId="77777777" w:rsidR="00096FCC" w:rsidRPr="00096FCC" w:rsidRDefault="00096FCC" w:rsidP="00096FCC">
      <w:pPr>
        <w:widowControl w:val="0"/>
        <w:ind w:firstLine="862"/>
        <w:jc w:val="both"/>
        <w:rPr>
          <w:rFonts w:ascii="Times New Roman" w:eastAsia="Arial" w:hAnsi="Times New Roman" w:cs="Times New Roman"/>
          <w:strike/>
        </w:rPr>
      </w:pPr>
    </w:p>
    <w:p w14:paraId="65CAAA3F" w14:textId="75A7280D" w:rsid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Poziv za dostavu ponuda mora sadržavati: naziv javnog Naručitelja,identifikacijski broj (OIB), broj </w:t>
      </w:r>
      <w:proofErr w:type="spellStart"/>
      <w:r w:rsidRPr="00096FCC">
        <w:rPr>
          <w:rFonts w:ascii="Times New Roman" w:eastAsia="Calibri" w:hAnsi="Times New Roman" w:cs="Times New Roman"/>
        </w:rPr>
        <w:t>telefaxa</w:t>
      </w:r>
      <w:proofErr w:type="spellEnd"/>
      <w:r w:rsidRPr="00096FCC">
        <w:rPr>
          <w:rFonts w:ascii="Times New Roman" w:eastAsia="Calibri" w:hAnsi="Times New Roman" w:cs="Times New Roman"/>
        </w:rPr>
        <w:t xml:space="preserve">, adresa e-pošte i internetska adresa Naručitelja, glavna djelatnost, vrsta ugovora (roba,radovi ili usluge), rokovi za isporuku ili završetak ili trajanje ugovora o uslugama, i ako je moguće datum početka, internetska adresa na kojoj će biti dostupna dokumentacija o nabavi, opis predmeta nabave i tehničke specifikacije/troškovnik, procijenjenu vrijednost nabave, kriterij za odabir ponude, razloge isključenja ako se traže, minimalne razine sposobnosti koje ponuditelji trebaju ispuniti i odgovarajuće načine njihova dokazivanja ako se traže, rok za dostavu ponude (datum i vrijeme), način dostavljanja ponuda, adresu na koju se ponude dostavljaju, internetsku adresu ili adresu na kojoj se može preuzeti dodatna dokumentacija </w:t>
      </w:r>
      <w:r w:rsidR="006C1196">
        <w:rPr>
          <w:rFonts w:ascii="Times New Roman" w:eastAsia="Calibri" w:hAnsi="Times New Roman" w:cs="Times New Roman"/>
        </w:rPr>
        <w:t xml:space="preserve">ako je potrebno, kontakt osobu </w:t>
      </w:r>
      <w:r w:rsidRPr="00096FCC">
        <w:rPr>
          <w:rFonts w:ascii="Times New Roman" w:eastAsia="Calibri" w:hAnsi="Times New Roman" w:cs="Times New Roman"/>
        </w:rPr>
        <w:t>i adresu elektroničke pošte, datum objave poziva.</w:t>
      </w:r>
    </w:p>
    <w:p w14:paraId="3A2DAEEF" w14:textId="77777777" w:rsidR="001D2EB5" w:rsidRPr="00096FCC" w:rsidRDefault="001D2EB5" w:rsidP="00096FCC">
      <w:pPr>
        <w:spacing w:after="200" w:line="276" w:lineRule="auto"/>
        <w:jc w:val="both"/>
        <w:rPr>
          <w:rFonts w:ascii="Times New Roman" w:eastAsia="Calibri" w:hAnsi="Times New Roman" w:cs="Times New Roman"/>
        </w:rPr>
      </w:pPr>
    </w:p>
    <w:p w14:paraId="2AF20DA0" w14:textId="77777777" w:rsidR="00096FCC" w:rsidRPr="00096FCC" w:rsidRDefault="00096FCC" w:rsidP="00096FCC">
      <w:pPr>
        <w:spacing w:after="200" w:line="276" w:lineRule="auto"/>
        <w:contextualSpacing/>
        <w:jc w:val="center"/>
        <w:rPr>
          <w:rFonts w:ascii="Times New Roman" w:eastAsia="Calibri" w:hAnsi="Times New Roman" w:cs="Times New Roman"/>
          <w:b/>
        </w:rPr>
      </w:pPr>
      <w:r w:rsidRPr="00096FCC">
        <w:rPr>
          <w:rFonts w:ascii="Times New Roman" w:eastAsia="Calibri" w:hAnsi="Times New Roman" w:cs="Times New Roman"/>
          <w:b/>
        </w:rPr>
        <w:t>Članak 13.</w:t>
      </w:r>
    </w:p>
    <w:p w14:paraId="23018BB1" w14:textId="77777777" w:rsidR="00096FCC" w:rsidRPr="00096FCC" w:rsidRDefault="00096FCC" w:rsidP="00096FCC">
      <w:pPr>
        <w:spacing w:after="200" w:line="276" w:lineRule="auto"/>
        <w:contextualSpacing/>
        <w:jc w:val="center"/>
        <w:rPr>
          <w:rFonts w:ascii="Times New Roman" w:eastAsia="Calibri" w:hAnsi="Times New Roman" w:cs="Times New Roman"/>
          <w:b/>
        </w:rPr>
      </w:pPr>
    </w:p>
    <w:p w14:paraId="0D58D39B" w14:textId="77777777" w:rsidR="00096FCC" w:rsidRPr="00096FCC" w:rsidRDefault="00096FCC" w:rsidP="00096FCC">
      <w:pPr>
        <w:spacing w:after="200" w:line="276" w:lineRule="auto"/>
        <w:contextualSpacing/>
        <w:jc w:val="both"/>
        <w:rPr>
          <w:rFonts w:ascii="Times New Roman" w:eastAsia="Calibri" w:hAnsi="Times New Roman" w:cs="Times New Roman"/>
          <w:b/>
        </w:rPr>
      </w:pPr>
      <w:r w:rsidRPr="00096FCC">
        <w:rPr>
          <w:rFonts w:ascii="Times New Roman" w:eastAsia="Calibri" w:hAnsi="Times New Roman" w:cs="Times New Roman"/>
          <w:b/>
        </w:rPr>
        <w:t xml:space="preserve">KRITERIJI ZA KVALITATIVNI ODABIR GOSPODARSKOG SUBJEKTA </w:t>
      </w:r>
    </w:p>
    <w:p w14:paraId="23BA8DAB" w14:textId="77777777" w:rsidR="00096FCC" w:rsidRPr="00096FCC" w:rsidRDefault="00096FCC" w:rsidP="00096FCC">
      <w:pPr>
        <w:spacing w:after="200" w:line="276" w:lineRule="auto"/>
        <w:contextualSpacing/>
        <w:jc w:val="both"/>
        <w:rPr>
          <w:rFonts w:ascii="Times New Roman" w:eastAsia="Calibri" w:hAnsi="Times New Roman" w:cs="Times New Roman"/>
        </w:rPr>
      </w:pPr>
    </w:p>
    <w:p w14:paraId="46D9A0FA" w14:textId="77777777" w:rsidR="00096FCC" w:rsidRPr="00096FCC" w:rsidRDefault="00096FCC" w:rsidP="00096FCC">
      <w:pPr>
        <w:spacing w:after="200" w:line="276" w:lineRule="auto"/>
        <w:contextualSpacing/>
        <w:jc w:val="both"/>
        <w:rPr>
          <w:rFonts w:ascii="Times New Roman" w:eastAsia="Calibri" w:hAnsi="Times New Roman" w:cs="Times New Roman"/>
        </w:rPr>
      </w:pPr>
      <w:r w:rsidRPr="00096FCC">
        <w:rPr>
          <w:rFonts w:ascii="Times New Roman" w:eastAsia="Calibri" w:hAnsi="Times New Roman" w:cs="Times New Roman"/>
        </w:rPr>
        <w:t>Naručitelj može u pozivu za dostavu ponuda odrediti kriterije za kvalitativni odabir gospodarskog subjekta (razloge isključenja i uvjete sposobnosti) .</w:t>
      </w:r>
    </w:p>
    <w:p w14:paraId="26017814"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Naručitelj može, sukladno financijskim pragovima iz ovoga Pravilnika, procijenjenoj vrijednosti nabave, složenosti predmeta nabave, uvjetima izvršenja i rizicima povezanima s izvršenjem, u pozivu odnosno dokumentaciji o nabavi odrediti kriterije za kvalitativni odabir gospodarskog subjekta. </w:t>
      </w:r>
    </w:p>
    <w:p w14:paraId="21686844"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lastRenderedPageBreak/>
        <w:t xml:space="preserve">Kriteriji iz stavka 1. ovoga članka moraju biti povezani s predmetom nabave, razmjerni predmetu i procijenjenoj vrijednosti nabave te ne smiju neopravdano ograničavati tržišno natjecanje. </w:t>
      </w:r>
    </w:p>
    <w:p w14:paraId="3D74B9BE"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Ako Naručitelj određuje kriterije za kvalitativni odabir gospodarskog subjekta, poziv odnosno dokumentacija o nabavi mora sadržavati jasnu naznaku kriterija koji se primjenjuju, minimalne razine sposobnosti ako se traže, mogućnost oslanjanja na sposobnost drugih subjekata te posljedice nedostavljanja dokaza ili neispunjavanja traženih uvjeta. </w:t>
      </w:r>
    </w:p>
    <w:p w14:paraId="42067AFA"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Dokazi kojima se dokazuje ispunjavanje kriterija za kvalitativni odabir gospodarskog subjekta određuju se i primjenjuju na odgovarajući način sukladno Zakonu o javnoj nabavi, vodeći računa o načelima razmjernosti, jednakog tretmana i transparentnosti. </w:t>
      </w:r>
    </w:p>
    <w:p w14:paraId="0DA89134" w14:textId="4776673B"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Naručitelj može odrediti da se pojedi</w:t>
      </w:r>
      <w:r w:rsidR="0014538B">
        <w:rPr>
          <w:rFonts w:ascii="Times New Roman" w:eastAsia="Calibri" w:hAnsi="Times New Roman" w:cs="Times New Roman"/>
        </w:rPr>
        <w:t>ni dokazi dostavljaju uz ponudu ili</w:t>
      </w:r>
      <w:r w:rsidRPr="00096FCC">
        <w:rPr>
          <w:rFonts w:ascii="Times New Roman" w:eastAsia="Calibri" w:hAnsi="Times New Roman" w:cs="Times New Roman"/>
        </w:rPr>
        <w:t xml:space="preserve"> tijekom pregleda i ocjene ponuda ili samo od ponuditelja čija je ponuda prema kriteriju za odabir ponude prvorangirana, ako je takav način provjere jasno predviđen pozivom odnosno dokumentacijom o nabavi i ako se time ne narušavaju načela jednakog tretmana i transparentnosti</w:t>
      </w:r>
    </w:p>
    <w:p w14:paraId="16D73D34"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U slučaju primjene kriterija za kvalitativni odabir gospodarskog subjekta kao i dokaza istih Naručitelj je obvezan primjenjivati članke od 251.-261.,te 264.-271. Zakona o javnoj nabavi (NN br. 120/2016,114/22,48/26)</w:t>
      </w:r>
    </w:p>
    <w:p w14:paraId="5A53A80A" w14:textId="77777777" w:rsidR="00096FCC" w:rsidRPr="00096FCC" w:rsidRDefault="00096FCC" w:rsidP="00096FCC">
      <w:pPr>
        <w:spacing w:after="200" w:line="276" w:lineRule="auto"/>
        <w:jc w:val="both"/>
        <w:rPr>
          <w:rFonts w:ascii="Times New Roman" w:eastAsia="Calibri" w:hAnsi="Times New Roman" w:cs="Times New Roman"/>
          <w:b/>
          <w:lang w:eastAsia="hr-HR"/>
        </w:rPr>
      </w:pPr>
      <w:r w:rsidRPr="00096FCC">
        <w:rPr>
          <w:rFonts w:ascii="Times New Roman" w:eastAsia="Calibri" w:hAnsi="Times New Roman" w:cs="Times New Roman"/>
          <w:b/>
          <w:lang w:eastAsia="hr-HR"/>
        </w:rPr>
        <w:t>TROŠKOVNIK I TEHNIČKE SPECIFIKACIJE</w:t>
      </w:r>
    </w:p>
    <w:p w14:paraId="566271A8" w14:textId="77777777" w:rsidR="00096FCC" w:rsidRPr="00096FCC" w:rsidRDefault="00096FCC" w:rsidP="00096FCC">
      <w:pPr>
        <w:jc w:val="center"/>
        <w:rPr>
          <w:rFonts w:ascii="Times New Roman" w:eastAsia="Calibri" w:hAnsi="Times New Roman" w:cs="Times New Roman"/>
          <w:b/>
        </w:rPr>
      </w:pPr>
      <w:r w:rsidRPr="00096FCC">
        <w:rPr>
          <w:rFonts w:ascii="Times New Roman" w:eastAsia="Calibri" w:hAnsi="Times New Roman" w:cs="Times New Roman"/>
          <w:b/>
        </w:rPr>
        <w:t>Članak 14.</w:t>
      </w:r>
    </w:p>
    <w:p w14:paraId="19AF14B2" w14:textId="77777777" w:rsidR="00096FCC" w:rsidRPr="00096FCC" w:rsidRDefault="00096FCC" w:rsidP="00096FCC">
      <w:pPr>
        <w:jc w:val="both"/>
        <w:rPr>
          <w:rFonts w:ascii="Times New Roman" w:eastAsia="Calibri" w:hAnsi="Times New Roman" w:cs="Times New Roman"/>
        </w:rPr>
      </w:pPr>
    </w:p>
    <w:p w14:paraId="6CB9C242"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Tehničke specifikacije/troškovnik određuju se u pozivu za dostavu ponuda.</w:t>
      </w:r>
    </w:p>
    <w:p w14:paraId="2D5E56C3"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Tehničke specifikacije/troškovnik moraju omogućiti jednak pristup ponuditeljima te omogućiti podnošenje ponuda koje odražavaju različitost tehničkih rješenja.</w:t>
      </w:r>
    </w:p>
    <w:p w14:paraId="17334930" w14:textId="77777777" w:rsidR="00096FCC" w:rsidRPr="00096FCC" w:rsidRDefault="00096FCC" w:rsidP="00096FCC">
      <w:pPr>
        <w:jc w:val="center"/>
        <w:rPr>
          <w:rFonts w:ascii="Times New Roman" w:eastAsia="Calibri" w:hAnsi="Times New Roman" w:cs="Times New Roman"/>
          <w:b/>
        </w:rPr>
      </w:pPr>
    </w:p>
    <w:p w14:paraId="258B81D1" w14:textId="77777777" w:rsidR="00096FCC" w:rsidRPr="00096FCC" w:rsidRDefault="00096FCC" w:rsidP="00096FCC">
      <w:pPr>
        <w:jc w:val="center"/>
        <w:rPr>
          <w:rFonts w:ascii="Times New Roman" w:eastAsia="Calibri" w:hAnsi="Times New Roman" w:cs="Times New Roman"/>
          <w:b/>
        </w:rPr>
      </w:pPr>
      <w:r w:rsidRPr="00096FCC">
        <w:rPr>
          <w:rFonts w:ascii="Times New Roman" w:eastAsia="Calibri" w:hAnsi="Times New Roman" w:cs="Times New Roman"/>
          <w:b/>
        </w:rPr>
        <w:t>Članak 15.</w:t>
      </w:r>
    </w:p>
    <w:p w14:paraId="73FFFE6C" w14:textId="77777777" w:rsidR="00096FCC" w:rsidRPr="00096FCC" w:rsidRDefault="00096FCC" w:rsidP="00096FCC">
      <w:pPr>
        <w:jc w:val="both"/>
        <w:rPr>
          <w:rFonts w:ascii="Times New Roman" w:eastAsia="Calibri" w:hAnsi="Times New Roman" w:cs="Times New Roman"/>
        </w:rPr>
      </w:pPr>
    </w:p>
    <w:p w14:paraId="3ED06AB9"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Troškovnik koji izrađuje Naručitelj u pozivu za dostavu ponuda sastoji se od jedne ili više stavki.</w:t>
      </w:r>
    </w:p>
    <w:p w14:paraId="5C9B0DDA" w14:textId="3EB9D104"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Stavka troškovnika sadrži najmanje polja koja se navode; tekstualni opis stavke, jedinica mjere po kojoj se stavka obračunava, a koja može biti izražena u komadima, jedinici mase, drugim mjernim jedinicama ili paušalu, količina stavke (točna količina stavke, okvirna količina stavke, predviđena količina stavke ili procijen</w:t>
      </w:r>
      <w:r w:rsidR="00D55164">
        <w:rPr>
          <w:rFonts w:ascii="Times New Roman" w:eastAsia="Calibri" w:hAnsi="Times New Roman" w:cs="Times New Roman"/>
        </w:rPr>
        <w:t>jeni udio stavke), jedinična cijena bez PDV-a, ukupna cijena stavke bez PDV-a</w:t>
      </w:r>
      <w:r w:rsidRPr="00096FCC">
        <w:rPr>
          <w:rFonts w:ascii="Times New Roman" w:eastAsia="Calibri" w:hAnsi="Times New Roman" w:cs="Times New Roman"/>
        </w:rPr>
        <w:t xml:space="preserve">, </w:t>
      </w:r>
      <w:r w:rsidR="00D55164">
        <w:rPr>
          <w:rFonts w:ascii="Times New Roman" w:eastAsia="Calibri" w:hAnsi="Times New Roman" w:cs="Times New Roman"/>
        </w:rPr>
        <w:t xml:space="preserve">ukupna </w:t>
      </w:r>
      <w:r w:rsidRPr="00096FCC">
        <w:rPr>
          <w:rFonts w:ascii="Times New Roman" w:eastAsia="Calibri" w:hAnsi="Times New Roman" w:cs="Times New Roman"/>
        </w:rPr>
        <w:t xml:space="preserve">cijena ponude </w:t>
      </w:r>
      <w:r w:rsidR="00D55164">
        <w:rPr>
          <w:rFonts w:ascii="Times New Roman" w:eastAsia="Calibri" w:hAnsi="Times New Roman" w:cs="Times New Roman"/>
        </w:rPr>
        <w:t xml:space="preserve">bez poreza na dodanu vrijednost, PDV, ukupna cijena ponude s PDV-om. </w:t>
      </w:r>
    </w:p>
    <w:p w14:paraId="436F4B72"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Ponuditelji su obvezni ispuniti sve stavke troškovnika.</w:t>
      </w:r>
    </w:p>
    <w:p w14:paraId="1FAE39CB" w14:textId="77777777" w:rsidR="00096FCC" w:rsidRPr="00096FCC" w:rsidRDefault="00096FCC" w:rsidP="00096FCC">
      <w:pPr>
        <w:jc w:val="both"/>
        <w:rPr>
          <w:rFonts w:ascii="Times New Roman" w:eastAsia="Calibri" w:hAnsi="Times New Roman" w:cs="Times New Roman"/>
        </w:rPr>
      </w:pPr>
    </w:p>
    <w:p w14:paraId="79EBF15E"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b/>
        </w:rPr>
        <w:t>JAMSTVA</w:t>
      </w:r>
    </w:p>
    <w:p w14:paraId="6B978E12" w14:textId="77777777" w:rsidR="00096FCC" w:rsidRPr="00096FCC" w:rsidRDefault="00096FCC" w:rsidP="00096FCC">
      <w:pPr>
        <w:jc w:val="center"/>
        <w:rPr>
          <w:rFonts w:ascii="Times New Roman" w:eastAsia="Calibri" w:hAnsi="Times New Roman" w:cs="Times New Roman"/>
          <w:b/>
        </w:rPr>
      </w:pPr>
      <w:r w:rsidRPr="00096FCC">
        <w:rPr>
          <w:rFonts w:ascii="Times New Roman" w:eastAsia="Calibri" w:hAnsi="Times New Roman" w:cs="Times New Roman"/>
          <w:b/>
        </w:rPr>
        <w:t>Članak 16.</w:t>
      </w:r>
    </w:p>
    <w:p w14:paraId="30322A2C" w14:textId="77777777" w:rsidR="00096FCC" w:rsidRPr="00096FCC" w:rsidRDefault="00096FCC" w:rsidP="00096FCC">
      <w:pPr>
        <w:jc w:val="both"/>
        <w:rPr>
          <w:rFonts w:ascii="Times New Roman" w:eastAsia="Calibri" w:hAnsi="Times New Roman" w:cs="Times New Roman"/>
        </w:rPr>
      </w:pPr>
    </w:p>
    <w:p w14:paraId="0F88A78A"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1)Naručitelj u postupku jednostavne nabave može od gospodarskih subjekata tražiti sljedeće vrste jamstava:</w:t>
      </w:r>
    </w:p>
    <w:p w14:paraId="08900C8A"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 xml:space="preserve"> 1. Jamstvo za ozbiljnost ponude za slučaju odustajanja ponuditelja od svoje ponude u roku njezine valjanosti, nedostavljanja izvornika ili ovjerenih preslika ažuriranih dokumenata, neprihvaćanja ispravka računske pogreške, odbijanja potpisivanja ugovora o javnoj nabavi, odnosno nedostavljanja jamstva za uredno ispunjenje ugovora o javnoj nabavi. </w:t>
      </w:r>
    </w:p>
    <w:p w14:paraId="193DAE7A"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Jamstvo za ozbiljnost ponude se određuje u apsolutnom iznosu koji ne smiju biti veći od 3% procijenjene vrijednosti nabave, odnosno grupe predmeta nabave ako je predmet podijeljen na grupe.</w:t>
      </w:r>
    </w:p>
    <w:p w14:paraId="6E5B3577"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Trajanje jamstva za ozbiljnost ponude ne smije biti kraće od roka valjanosti ponude.</w:t>
      </w:r>
    </w:p>
    <w:p w14:paraId="3C1F0A72"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Ako istekne rok valjanosti ponude ili jamstva za ozbiljnost ponude, Naručitelj mora tražiti njihovo produženje. U tu svrhu ponuditelju se daje primjereni rok, ne kraći od pet dana.</w:t>
      </w:r>
    </w:p>
    <w:p w14:paraId="0DE086C4"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Naručitelj obvezan je vratiti ponuditeljima jamstvo za ozbiljnost ponude neposredno nakon završetka postupka jednostavne nabave, odnosno dostave jamstva za uredno izvršenje ugovora o javnoj nabavi a presliku jamstva pohraniti.</w:t>
      </w:r>
    </w:p>
    <w:p w14:paraId="799ECE63" w14:textId="77777777" w:rsidR="00096FCC" w:rsidRPr="00096FCC" w:rsidRDefault="00096FCC" w:rsidP="00096FCC">
      <w:pPr>
        <w:jc w:val="both"/>
        <w:rPr>
          <w:rFonts w:ascii="Times New Roman" w:eastAsia="Calibri" w:hAnsi="Times New Roman" w:cs="Times New Roman"/>
        </w:rPr>
      </w:pPr>
    </w:p>
    <w:p w14:paraId="5C60AD37"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2. Jamstvo za uredno ispunjenje ugovora o javnoj nabavi u slučaju povrede ugovornih obveza u iznosu ne višem od 10% od vrijednosti ugovora bez poreza na dodanu vrijednost.</w:t>
      </w:r>
    </w:p>
    <w:p w14:paraId="03E1FD90"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Ako jamstvo za uredno ispunjenje ugovora ne bude naplaćeno, Korisnik će ga vratiti odabranom ponuditelju nakon isteka ugovora.</w:t>
      </w:r>
    </w:p>
    <w:p w14:paraId="0FC923FB" w14:textId="77777777" w:rsidR="00096FCC" w:rsidRPr="00096FCC" w:rsidRDefault="00096FCC" w:rsidP="00096FCC">
      <w:pPr>
        <w:jc w:val="both"/>
        <w:rPr>
          <w:rFonts w:ascii="Times New Roman" w:eastAsia="Calibri" w:hAnsi="Times New Roman" w:cs="Times New Roman"/>
        </w:rPr>
      </w:pPr>
    </w:p>
    <w:p w14:paraId="3275FD2C"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3. Jamstvo za povrat avansa</w:t>
      </w:r>
    </w:p>
    <w:p w14:paraId="737E422B" w14:textId="77777777" w:rsidR="00096FCC" w:rsidRPr="00096FCC" w:rsidRDefault="00096FCC" w:rsidP="00096FCC">
      <w:pPr>
        <w:jc w:val="both"/>
        <w:rPr>
          <w:rFonts w:ascii="Times New Roman" w:eastAsia="Calibri" w:hAnsi="Times New Roman" w:cs="Times New Roman"/>
        </w:rPr>
      </w:pPr>
    </w:p>
    <w:p w14:paraId="4DBD6CDF" w14:textId="757AF32B"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4. Jamstvo za otklanjanje nedostataka u jamstvenom roku,</w:t>
      </w:r>
      <w:r w:rsidR="007D6577" w:rsidRPr="007D6577">
        <w:rPr>
          <w:rFonts w:ascii="Times New Roman" w:eastAsia="Calibri" w:hAnsi="Times New Roman" w:cs="Times New Roman"/>
        </w:rPr>
        <w:t xml:space="preserve"> u iznosu ne višem od 10% od vrijednosti ugovora </w:t>
      </w:r>
      <w:r w:rsidR="007D6577">
        <w:rPr>
          <w:rFonts w:ascii="Times New Roman" w:eastAsia="Calibri" w:hAnsi="Times New Roman" w:cs="Times New Roman"/>
        </w:rPr>
        <w:t>s porezom</w:t>
      </w:r>
      <w:r w:rsidR="007D6577" w:rsidRPr="007D6577">
        <w:rPr>
          <w:rFonts w:ascii="Times New Roman" w:eastAsia="Calibri" w:hAnsi="Times New Roman" w:cs="Times New Roman"/>
        </w:rPr>
        <w:t xml:space="preserve"> na dodanu vrijednost </w:t>
      </w:r>
      <w:r w:rsidRPr="00096FCC">
        <w:rPr>
          <w:rFonts w:ascii="Times New Roman" w:eastAsia="Calibri" w:hAnsi="Times New Roman" w:cs="Times New Roman"/>
        </w:rPr>
        <w:t>u slučaju da odabrani ponuditelj u jamstvenom roku ne ispuni obveze otklanjanja nedostataka koje ima po osnovi jamstva ili s naslova naknade štete, a obavezan ga je dostaviti najkasnije u roku od 10 dana od dana potpisa Primopredajnog zapisnika.</w:t>
      </w:r>
    </w:p>
    <w:p w14:paraId="77068D96" w14:textId="77777777" w:rsidR="00096FCC" w:rsidRPr="00096FCC" w:rsidRDefault="00096FCC" w:rsidP="00096FCC">
      <w:pPr>
        <w:jc w:val="both"/>
        <w:rPr>
          <w:rFonts w:ascii="Times New Roman" w:eastAsia="Calibri" w:hAnsi="Times New Roman" w:cs="Times New Roman"/>
        </w:rPr>
      </w:pPr>
    </w:p>
    <w:p w14:paraId="5172A6E2"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5. Jamstvo o osiguranju za pokriće odgovornosti iz djelatnosti za otklanjanje štete koja može nastati u vezi s obavljanjem određene djelatnosti.</w:t>
      </w:r>
    </w:p>
    <w:p w14:paraId="3678FB74" w14:textId="77777777" w:rsidR="00096FCC" w:rsidRPr="00096FCC" w:rsidRDefault="00096FCC" w:rsidP="00096FCC">
      <w:pPr>
        <w:jc w:val="both"/>
        <w:rPr>
          <w:rFonts w:ascii="Times New Roman" w:eastAsia="Calibri" w:hAnsi="Times New Roman" w:cs="Times New Roman"/>
        </w:rPr>
      </w:pPr>
    </w:p>
    <w:p w14:paraId="5A535254"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6. Ostala jamstva u skladu s posebnim Zakonom.</w:t>
      </w:r>
    </w:p>
    <w:p w14:paraId="498A3B67" w14:textId="77777777" w:rsidR="00096FCC" w:rsidRPr="00096FCC" w:rsidRDefault="00096FCC" w:rsidP="00096FCC">
      <w:pPr>
        <w:jc w:val="both"/>
        <w:rPr>
          <w:rFonts w:ascii="Times New Roman" w:eastAsia="Calibri" w:hAnsi="Times New Roman" w:cs="Times New Roman"/>
        </w:rPr>
      </w:pPr>
    </w:p>
    <w:p w14:paraId="5715C4EB"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Neovisno o sredstvu jamstva koje je javni Naručitelj odredio gospodarski subjekt može dati novčani polog u traženom iznosu.</w:t>
      </w:r>
    </w:p>
    <w:p w14:paraId="793057CA" w14:textId="77777777" w:rsidR="00096FCC" w:rsidRPr="00096FCC" w:rsidRDefault="00096FCC" w:rsidP="00096FCC">
      <w:pPr>
        <w:jc w:val="both"/>
        <w:rPr>
          <w:rFonts w:ascii="Times New Roman" w:eastAsia="Calibri" w:hAnsi="Times New Roman" w:cs="Times New Roman"/>
        </w:rPr>
      </w:pPr>
    </w:p>
    <w:p w14:paraId="4EA4DA37"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Slučajevi za koje se jamstvo zahtijeva moraju biti povezani s predmetom nabave, a visina jamstva razmjerna predmetu nabave.</w:t>
      </w:r>
    </w:p>
    <w:p w14:paraId="2554574F" w14:textId="77777777" w:rsidR="00096FCC" w:rsidRPr="00096FCC" w:rsidRDefault="00096FCC" w:rsidP="00096FCC">
      <w:pPr>
        <w:jc w:val="both"/>
        <w:rPr>
          <w:rFonts w:ascii="Times New Roman" w:eastAsia="Calibri" w:hAnsi="Times New Roman" w:cs="Times New Roman"/>
        </w:rPr>
      </w:pPr>
    </w:p>
    <w:p w14:paraId="2FA637AF" w14:textId="77777777" w:rsidR="00096FCC" w:rsidRPr="00096FCC" w:rsidRDefault="00096FCC" w:rsidP="00096FCC">
      <w:pPr>
        <w:jc w:val="both"/>
        <w:rPr>
          <w:rFonts w:ascii="Times New Roman" w:eastAsia="Calibri" w:hAnsi="Times New Roman" w:cs="Times New Roman"/>
          <w:b/>
        </w:rPr>
      </w:pPr>
      <w:r w:rsidRPr="00096FCC">
        <w:rPr>
          <w:rFonts w:ascii="Times New Roman" w:eastAsia="Calibri" w:hAnsi="Times New Roman" w:cs="Times New Roman"/>
          <w:b/>
        </w:rPr>
        <w:t>CIJENA PONUDE</w:t>
      </w:r>
    </w:p>
    <w:p w14:paraId="16B30114" w14:textId="77777777" w:rsidR="00096FCC" w:rsidRPr="00096FCC" w:rsidRDefault="00096FCC" w:rsidP="00096FCC">
      <w:pPr>
        <w:jc w:val="both"/>
        <w:rPr>
          <w:rFonts w:ascii="Times New Roman" w:eastAsia="Calibri" w:hAnsi="Times New Roman" w:cs="Times New Roman"/>
        </w:rPr>
      </w:pPr>
    </w:p>
    <w:p w14:paraId="6C3D2133" w14:textId="77777777" w:rsidR="00096FCC" w:rsidRPr="00096FCC" w:rsidRDefault="00096FCC" w:rsidP="00096FCC">
      <w:pPr>
        <w:jc w:val="center"/>
        <w:rPr>
          <w:rFonts w:ascii="Times New Roman" w:eastAsia="Calibri" w:hAnsi="Times New Roman" w:cs="Times New Roman"/>
        </w:rPr>
      </w:pPr>
      <w:r w:rsidRPr="00096FCC">
        <w:rPr>
          <w:rFonts w:ascii="Times New Roman" w:eastAsia="Calibri" w:hAnsi="Times New Roman" w:cs="Times New Roman"/>
        </w:rPr>
        <w:t>Članak 17.</w:t>
      </w:r>
    </w:p>
    <w:p w14:paraId="002F7F91" w14:textId="77777777" w:rsidR="00096FCC" w:rsidRPr="00096FCC" w:rsidRDefault="00096FCC" w:rsidP="00096FCC">
      <w:pPr>
        <w:jc w:val="both"/>
        <w:rPr>
          <w:rFonts w:ascii="Times New Roman" w:eastAsia="Calibri" w:hAnsi="Times New Roman" w:cs="Times New Roman"/>
        </w:rPr>
      </w:pPr>
    </w:p>
    <w:p w14:paraId="393D8FA7"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 xml:space="preserve">Ponuditelj izražava cijenu ponude u eurima. </w:t>
      </w:r>
    </w:p>
    <w:p w14:paraId="09BCD96E"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Cijena ponude piše se brojkama.</w:t>
      </w:r>
    </w:p>
    <w:p w14:paraId="2CEE1812" w14:textId="77777777" w:rsidR="00096FCC" w:rsidRPr="00096FCC" w:rsidRDefault="00096FCC" w:rsidP="00096FCC">
      <w:pPr>
        <w:spacing w:after="200" w:line="276" w:lineRule="auto"/>
        <w:rPr>
          <w:rFonts w:ascii="Times New Roman" w:eastAsia="Calibri" w:hAnsi="Times New Roman" w:cs="Times New Roman"/>
        </w:rPr>
      </w:pPr>
      <w:r w:rsidRPr="00096FCC">
        <w:rPr>
          <w:rFonts w:ascii="Times New Roman" w:eastAsia="Calibri" w:hAnsi="Times New Roman" w:cs="Times New Roman"/>
        </w:rPr>
        <w:t>U cijenu ponude bez poreza na dodanu vrijednost moraju biti uračunati svi troškovi i popusti.</w:t>
      </w:r>
    </w:p>
    <w:p w14:paraId="451E2C7A" w14:textId="77777777" w:rsidR="00096FCC" w:rsidRPr="00096FCC" w:rsidRDefault="00096FCC" w:rsidP="00096FCC">
      <w:pPr>
        <w:spacing w:after="200" w:line="276" w:lineRule="auto"/>
        <w:rPr>
          <w:rFonts w:ascii="Times New Roman" w:eastAsia="Calibri" w:hAnsi="Times New Roman" w:cs="Times New Roman"/>
          <w:b/>
        </w:rPr>
      </w:pPr>
      <w:r w:rsidRPr="00096FCC">
        <w:rPr>
          <w:rFonts w:ascii="Times New Roman" w:eastAsia="Calibri" w:hAnsi="Times New Roman" w:cs="Times New Roman"/>
          <w:b/>
        </w:rPr>
        <w:t>PRAVNI OBLICI SUDJELOVANJA GOSPODARSKIH SUBJEKATA U POSTUPKU NABAVE</w:t>
      </w:r>
    </w:p>
    <w:p w14:paraId="319D182B" w14:textId="77777777" w:rsidR="00096FCC" w:rsidRPr="00096FCC" w:rsidRDefault="00096FCC" w:rsidP="00096FCC">
      <w:pPr>
        <w:spacing w:after="200" w:line="276" w:lineRule="auto"/>
        <w:ind w:left="720"/>
        <w:contextualSpacing/>
        <w:jc w:val="center"/>
        <w:rPr>
          <w:rFonts w:ascii="Times New Roman" w:eastAsia="Calibri" w:hAnsi="Times New Roman" w:cs="Times New Roman"/>
        </w:rPr>
      </w:pPr>
      <w:r w:rsidRPr="00096FCC">
        <w:rPr>
          <w:rFonts w:ascii="Times New Roman" w:eastAsia="Calibri" w:hAnsi="Times New Roman" w:cs="Times New Roman"/>
        </w:rPr>
        <w:t>Članak 18.</w:t>
      </w:r>
    </w:p>
    <w:p w14:paraId="72B4E6E9"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Gospodarski subjekt može u postupku jednostavne nabave sudjelovati samostalno, kao član zajednice gospodarskih subjekata, uz sudjelovanje </w:t>
      </w:r>
      <w:proofErr w:type="spellStart"/>
      <w:r w:rsidRPr="00096FCC">
        <w:rPr>
          <w:rFonts w:ascii="Times New Roman" w:eastAsia="Calibri" w:hAnsi="Times New Roman" w:cs="Times New Roman"/>
        </w:rPr>
        <w:t>podugovaratelja</w:t>
      </w:r>
      <w:proofErr w:type="spellEnd"/>
      <w:r w:rsidRPr="00096FCC">
        <w:rPr>
          <w:rFonts w:ascii="Times New Roman" w:eastAsia="Calibri" w:hAnsi="Times New Roman" w:cs="Times New Roman"/>
        </w:rPr>
        <w:t xml:space="preserve"> ili oslanjanjem na sposobnost drugih subjekata. </w:t>
      </w:r>
    </w:p>
    <w:p w14:paraId="210B68D0"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Dva ili više gospodarskih subjekata mogu podnijeti zajedničku ponudu kao zajednica gospodarskih subjekata. Naručitelj ne smije zahtijevati da zajednica gospodarskih subjekata ima određeni pravni oblik radi podnošenja ponude.</w:t>
      </w:r>
    </w:p>
    <w:p w14:paraId="4DC0CA41"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Ako zajednica gospodarskih subjekata bude odabrana, Naručitelj može nakon odabira zahtijevati određeni pravni oblik zajednice samo ako je to nužno za uredno izvršenje ugovora. U slučaju podugovaranja, ponuditelj je obvezan navesti </w:t>
      </w:r>
      <w:proofErr w:type="spellStart"/>
      <w:r w:rsidRPr="00096FCC">
        <w:rPr>
          <w:rFonts w:ascii="Times New Roman" w:eastAsia="Calibri" w:hAnsi="Times New Roman" w:cs="Times New Roman"/>
        </w:rPr>
        <w:t>podugovaratelje</w:t>
      </w:r>
      <w:proofErr w:type="spellEnd"/>
      <w:r w:rsidRPr="00096FCC">
        <w:rPr>
          <w:rFonts w:ascii="Times New Roman" w:eastAsia="Calibri" w:hAnsi="Times New Roman" w:cs="Times New Roman"/>
        </w:rPr>
        <w:t xml:space="preserve"> i dio ugovora koji namjerava dati u podugovor.</w:t>
      </w:r>
    </w:p>
    <w:p w14:paraId="781BFF85"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 Ponuditelj se može osloniti na sposobnost drugih subjekata radi dokazivanja ispunjavanja uvjeta sposobnosti. </w:t>
      </w:r>
    </w:p>
    <w:p w14:paraId="65267E56"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Naručitelj u dokumentaciji o nabavi određuje koje podatke i dokaze gospodarski subjekt mora dostaviti u vezi sa zajednicom gospodarskih subjekata, </w:t>
      </w:r>
      <w:proofErr w:type="spellStart"/>
      <w:r w:rsidRPr="00096FCC">
        <w:rPr>
          <w:rFonts w:ascii="Times New Roman" w:eastAsia="Calibri" w:hAnsi="Times New Roman" w:cs="Times New Roman"/>
        </w:rPr>
        <w:t>podugovarateljima</w:t>
      </w:r>
      <w:proofErr w:type="spellEnd"/>
      <w:r w:rsidRPr="00096FCC">
        <w:rPr>
          <w:rFonts w:ascii="Times New Roman" w:eastAsia="Calibri" w:hAnsi="Times New Roman" w:cs="Times New Roman"/>
        </w:rPr>
        <w:t xml:space="preserve"> ili subjektima na čiju se sposobnost oslanja.</w:t>
      </w:r>
    </w:p>
    <w:p w14:paraId="10C98E2C"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Tijekom pregleda i ocjene ponuda Naručitelj provjerava jesu li podaci i dokazi iz ovoga članka dostavljeni i jesu li ispunjeni uvjeti određeni dokumentacijom o nabavi. </w:t>
      </w:r>
    </w:p>
    <w:p w14:paraId="1F5FFB2A"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Gospodarski subjekt može se u postupku jednostavne nabave, radi dokazivanja ispunjavanja uvjeta sposobnosti, osloniti na sposobnost drugoga gospodarskog subjekta, bez obzira na pravnu prirodu njihova međusobnog odnosa. </w:t>
      </w:r>
    </w:p>
    <w:p w14:paraId="4033312E"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lastRenderedPageBreak/>
        <w:t xml:space="preserve">Ako se gospodarski subjekt oslanja na sposobnost drugoga gospodarskog subjekta, dužan je u ponudi navesti subjekt na čiju se sposobnost oslanja te dostaviti podatke i dokaze određene pozivom odnosno dokumentacijom o nabavi. </w:t>
      </w:r>
    </w:p>
    <w:p w14:paraId="06F29106"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 </w:t>
      </w:r>
    </w:p>
    <w:p w14:paraId="22B24875"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 xml:space="preserve">Naručitelj provjerava ispunjava li subjekt na čiju se sposobnost ponuditelj oslanja relevantne uvjete sposobnosti te postoje li kod toga subjekta razlozi za isključenje, ako su takvi uvjeti ili razlozi propisani pozivom odnosno dokumentacijom o nabavi. </w:t>
      </w:r>
    </w:p>
    <w:p w14:paraId="2C92699A"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Ako Naručitelj utvrdi da subjekt na čiju se sposobnost ponuditelj oslanja ne ispunjava relevantne uvjete sposobnosti ili da kod njega postoje propisani razlozi za isključenje, N</w:t>
      </w:r>
    </w:p>
    <w:p w14:paraId="07E9FC29"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Naručitelj može, ako je to primjereno prirodi postupka i ako se time ne narušava jednako postupanje prema ponuditeljima, zatražiti zamjenu toga subjekta u primjerenom roku.</w:t>
      </w:r>
    </w:p>
    <w:p w14:paraId="367B61C0"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Ako ponuditelj ne dostavi tražene podatke ili dokaze iz ovoga članka, ako ne dokaže da će imati na raspolaganju potrebne resurse ili ako nije dopuštena odnosno nije provedena zamjena subjekta na čiju se sposobnost oslanja, Naručitelj će ponudu odbiti kao neprihvatljivu, sukladno odredbama ovoga Pravilnika.</w:t>
      </w:r>
    </w:p>
    <w:p w14:paraId="3661C6B6" w14:textId="77777777" w:rsidR="00096FCC" w:rsidRPr="00096FCC" w:rsidRDefault="00096FCC" w:rsidP="00096FCC">
      <w:pPr>
        <w:spacing w:after="200" w:line="276" w:lineRule="auto"/>
        <w:jc w:val="both"/>
        <w:rPr>
          <w:rFonts w:ascii="Times New Roman" w:eastAsia="Calibri" w:hAnsi="Times New Roman" w:cs="Times New Roman"/>
        </w:rPr>
      </w:pPr>
      <w:r w:rsidRPr="00096FCC">
        <w:rPr>
          <w:rFonts w:ascii="Times New Roman" w:eastAsia="Calibri" w:hAnsi="Times New Roman" w:cs="Times New Roman"/>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6011044A" w14:textId="77777777" w:rsidR="00096FCC" w:rsidRPr="00096FCC" w:rsidRDefault="00096FCC" w:rsidP="00096FCC">
      <w:pPr>
        <w:jc w:val="both"/>
        <w:rPr>
          <w:rFonts w:ascii="Times New Roman" w:eastAsia="Calibri" w:hAnsi="Times New Roman" w:cs="Times New Roman"/>
        </w:rPr>
      </w:pPr>
    </w:p>
    <w:p w14:paraId="07DE725D" w14:textId="77777777" w:rsidR="00096FCC" w:rsidRPr="00096FCC" w:rsidRDefault="00096FCC" w:rsidP="00096FCC">
      <w:pPr>
        <w:spacing w:after="120" w:line="300" w:lineRule="atLeast"/>
        <w:jc w:val="both"/>
        <w:rPr>
          <w:rFonts w:ascii="Times New Roman" w:eastAsia="Calibri" w:hAnsi="Times New Roman" w:cs="Times New Roman"/>
          <w:b/>
        </w:rPr>
      </w:pPr>
      <w:r w:rsidRPr="00096FCC">
        <w:rPr>
          <w:rFonts w:ascii="Times New Roman" w:eastAsia="Calibri" w:hAnsi="Times New Roman" w:cs="Times New Roman"/>
          <w:b/>
        </w:rPr>
        <w:t>ROK ZA DOSTAVU PONUDA</w:t>
      </w:r>
    </w:p>
    <w:p w14:paraId="7BD60757"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19.</w:t>
      </w:r>
    </w:p>
    <w:p w14:paraId="5CE47F3A"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Rok za dostavu ponuda određuje se razmjerno u pozivu na dostavu ponuda i ovisi o karakteristikama predmeta nabave. </w:t>
      </w:r>
    </w:p>
    <w:p w14:paraId="44F1C031"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Rok za dostavu ponuda ne može biti kraći od 5 (pet) dana, a u slučaju slanja poziva na dostavu ponuda putem javne objave u EOJN RH rok za dostavu ponuda ne može biti kraći od 10 (deset) dana. </w:t>
      </w:r>
    </w:p>
    <w:p w14:paraId="0D68E41A" w14:textId="4E0D731A" w:rsidR="00F125CF"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lastRenderedPageBreak/>
        <w:t>Iznimno, ako je žurna situacija propisno opravdana od strane Naručitelja, Naručitelj može odrediti kraći rok za dostavu, ali ne kraći od 5 (pet) dana od dana slanja poziva na dostavu ponuda.</w:t>
      </w:r>
    </w:p>
    <w:p w14:paraId="668B1AA0" w14:textId="77777777" w:rsidR="00096FCC" w:rsidRPr="00096FCC" w:rsidRDefault="00096FCC" w:rsidP="00096FCC">
      <w:pPr>
        <w:spacing w:after="120" w:line="300" w:lineRule="atLeast"/>
        <w:jc w:val="both"/>
        <w:rPr>
          <w:rFonts w:ascii="Times New Roman" w:eastAsia="Calibri" w:hAnsi="Times New Roman" w:cs="Times New Roman"/>
          <w:b/>
        </w:rPr>
      </w:pPr>
      <w:r w:rsidRPr="00096FCC">
        <w:rPr>
          <w:rFonts w:ascii="Times New Roman" w:eastAsia="Calibri" w:hAnsi="Times New Roman" w:cs="Times New Roman"/>
          <w:b/>
        </w:rPr>
        <w:t>POSTUPAK DOSTAVE PONUDA</w:t>
      </w:r>
    </w:p>
    <w:p w14:paraId="01894EF6" w14:textId="77777777" w:rsid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20.</w:t>
      </w:r>
    </w:p>
    <w:p w14:paraId="548CB789" w14:textId="2B0E6CA9" w:rsidR="00F125CF" w:rsidRPr="005A74A6" w:rsidRDefault="00F125CF" w:rsidP="00F125CF">
      <w:pPr>
        <w:spacing w:after="120" w:line="300" w:lineRule="atLeast"/>
        <w:jc w:val="both"/>
        <w:rPr>
          <w:rFonts w:ascii="Times New Roman" w:eastAsia="Calibri" w:hAnsi="Times New Roman" w:cs="Times New Roman"/>
          <w:bCs/>
        </w:rPr>
      </w:pPr>
      <w:r w:rsidRPr="005A74A6">
        <w:rPr>
          <w:rFonts w:ascii="Times New Roman" w:hAnsi="Times New Roman" w:cs="Times New Roman"/>
        </w:rPr>
        <w:t>Ponuda se podnosi na način određen u pozivu na dostavu ponuda, odnosno istim sredstvom komunikacije kojim je poziv upućen ili objavljen. Ponude dostavljene na način koji nije određen pozivom na dostavu ponuda neće se razmatrati, osim ako ovim Pravilnikom nije drukčije propisano.</w:t>
      </w:r>
    </w:p>
    <w:p w14:paraId="0BA6D6E3"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Za vrijeme roka za dostavu ponuda gospodarski subjekti mogu zahtijevati objašnjenja vezano za poziv na dostavu ponuda najkasnije tijekom trećeg dana prije roka određenog za dostavu ponuda.</w:t>
      </w:r>
    </w:p>
    <w:p w14:paraId="1A8E79B1"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Pod uvjetom da je zahtjev dostavljen pravodobno, Naručitelj je obvezan odgovor staviti na raspolaganje svima objavom na EOJN RH najkasnije 1 (jedan) dan prije roka određenog za dostavu ponuda.</w:t>
      </w:r>
    </w:p>
    <w:p w14:paraId="1C0AFEC8" w14:textId="059CD1C2"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U slučaju bitne izmjene poziva na dostavu ponuda Naručitelj je dužan razmjerno produžiti rok za dostavu ponuda za minimalno 3 (tri) dana, računajući od dana slanja izmjene na objavu.</w:t>
      </w:r>
    </w:p>
    <w:p w14:paraId="6CDCF9B3"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21.</w:t>
      </w:r>
    </w:p>
    <w:p w14:paraId="746426F5"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Ponuda mora biti izrađena prema zahtjevima iz poziva za dostavu ponuda. Ponuditelj izražava cijenu ponude u eurima. U cijenu ponude bez PDV-a moraju biti uračunati svi troškovi i popusti.</w:t>
      </w:r>
      <w:bookmarkStart w:id="2" w:name="_Hlk50545017"/>
    </w:p>
    <w:p w14:paraId="0ACD0AB1" w14:textId="6C27A52A"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Pod uvjetima i ograničenjima iz Zakona o javnoj nabavi ili propisanim u pozivu na dostavu ponuda, ponuditelji u ponudi mogu uključiti i druge gospodarske subjekte u svojstvu </w:t>
      </w:r>
      <w:proofErr w:type="spellStart"/>
      <w:r w:rsidRPr="00096FCC">
        <w:rPr>
          <w:rFonts w:ascii="Times New Roman" w:eastAsia="Calibri" w:hAnsi="Times New Roman" w:cs="Times New Roman"/>
        </w:rPr>
        <w:t>podugovaratelja</w:t>
      </w:r>
      <w:proofErr w:type="spellEnd"/>
      <w:r w:rsidRPr="00096FCC">
        <w:rPr>
          <w:rFonts w:ascii="Times New Roman" w:eastAsia="Calibri" w:hAnsi="Times New Roman" w:cs="Times New Roman"/>
        </w:rPr>
        <w:t>, odnosno gospodarskih subjekta na čiju se sposobnost ponuditelj oslanja.</w:t>
      </w:r>
    </w:p>
    <w:p w14:paraId="771FEC7C"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22.</w:t>
      </w:r>
    </w:p>
    <w:p w14:paraId="1EC03621"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Ponuditelj može do isteka roka za dostavu ponuda dostaviti izmjenu ili dopunu ponude na isti način kao i osnovnu ponudu s obveznom naznakom da se radi o izmjeni ili dopuni ponude.</w:t>
      </w:r>
    </w:p>
    <w:p w14:paraId="4EE944D0"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Do trenutka otvaranja ponuda nije dopušteno davanje informacija o zaprimljenim ponudama. </w:t>
      </w:r>
    </w:p>
    <w:p w14:paraId="6601BB93" w14:textId="77777777" w:rsidR="00096FCC" w:rsidRDefault="00096FCC" w:rsidP="00096FCC">
      <w:pPr>
        <w:spacing w:after="120" w:line="300" w:lineRule="atLeast"/>
        <w:jc w:val="both"/>
        <w:rPr>
          <w:rFonts w:ascii="Times New Roman" w:eastAsia="Calibri" w:hAnsi="Times New Roman" w:cs="Times New Roman"/>
          <w:b/>
        </w:rPr>
      </w:pPr>
    </w:p>
    <w:p w14:paraId="31DA00CE" w14:textId="77777777" w:rsidR="00117D71" w:rsidRDefault="00117D71" w:rsidP="00096FCC">
      <w:pPr>
        <w:spacing w:after="120" w:line="300" w:lineRule="atLeast"/>
        <w:jc w:val="both"/>
        <w:rPr>
          <w:rFonts w:ascii="Times New Roman" w:eastAsia="Calibri" w:hAnsi="Times New Roman" w:cs="Times New Roman"/>
          <w:b/>
        </w:rPr>
      </w:pPr>
    </w:p>
    <w:p w14:paraId="135DB814" w14:textId="77777777" w:rsidR="00117D71" w:rsidRDefault="00117D71" w:rsidP="00096FCC">
      <w:pPr>
        <w:spacing w:after="120" w:line="300" w:lineRule="atLeast"/>
        <w:jc w:val="both"/>
        <w:rPr>
          <w:rFonts w:ascii="Times New Roman" w:eastAsia="Calibri" w:hAnsi="Times New Roman" w:cs="Times New Roman"/>
          <w:b/>
        </w:rPr>
      </w:pPr>
    </w:p>
    <w:p w14:paraId="0D6B978F" w14:textId="77777777" w:rsidR="00117D71" w:rsidRPr="00096FCC" w:rsidRDefault="00117D71" w:rsidP="00096FCC">
      <w:pPr>
        <w:spacing w:after="120" w:line="300" w:lineRule="atLeast"/>
        <w:jc w:val="both"/>
        <w:rPr>
          <w:rFonts w:ascii="Times New Roman" w:eastAsia="Calibri" w:hAnsi="Times New Roman" w:cs="Times New Roman"/>
          <w:b/>
        </w:rPr>
      </w:pPr>
    </w:p>
    <w:p w14:paraId="6B85D256" w14:textId="77777777" w:rsidR="00096FCC" w:rsidRPr="00096FCC" w:rsidRDefault="00096FCC" w:rsidP="00096FCC">
      <w:pPr>
        <w:spacing w:after="120" w:line="300" w:lineRule="atLeast"/>
        <w:jc w:val="both"/>
        <w:rPr>
          <w:rFonts w:ascii="Times New Roman" w:eastAsia="Calibri" w:hAnsi="Times New Roman" w:cs="Times New Roman"/>
          <w:b/>
        </w:rPr>
      </w:pPr>
      <w:r w:rsidRPr="00096FCC">
        <w:rPr>
          <w:rFonts w:ascii="Times New Roman" w:eastAsia="Calibri" w:hAnsi="Times New Roman" w:cs="Times New Roman"/>
          <w:b/>
        </w:rPr>
        <w:lastRenderedPageBreak/>
        <w:t>OTVARANJE, PREGLED I OCJENA PONUDA</w:t>
      </w:r>
    </w:p>
    <w:bookmarkEnd w:id="2"/>
    <w:p w14:paraId="07E32894"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23.</w:t>
      </w:r>
    </w:p>
    <w:p w14:paraId="309868A5"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Protekom roka za dostavu ponuda Povjerenstvo otvara i provjerava ponude te vodi zapisnik o otvaranju ponuda.</w:t>
      </w:r>
    </w:p>
    <w:p w14:paraId="61F3423A"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Ponude otvara najmanje jedan član stručnog povjerenstva.</w:t>
      </w:r>
    </w:p>
    <w:p w14:paraId="4C40A56E"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Otvaranje ponuda u postupcima jednostavne nabave nije javno. </w:t>
      </w:r>
    </w:p>
    <w:p w14:paraId="67173830"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Iznimno, Naručitelj može u pozivu na dostavu ponuda odrediti da će otvaranje ponuda biti javno. </w:t>
      </w:r>
    </w:p>
    <w:p w14:paraId="00D3715E"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U slučaju da je postupak vođen putem javnog poziva preko EOJN-a, Naručitelj javno objavljuje zapisnik o otvaranju ponuda.</w:t>
      </w:r>
    </w:p>
    <w:p w14:paraId="4AB0D427" w14:textId="77777777" w:rsidR="00096FCC" w:rsidRPr="00096FCC" w:rsidRDefault="00096FCC" w:rsidP="00096FCC">
      <w:pPr>
        <w:spacing w:after="120" w:line="300" w:lineRule="atLeast"/>
        <w:jc w:val="both"/>
        <w:rPr>
          <w:rFonts w:ascii="Times New Roman" w:eastAsia="Calibri" w:hAnsi="Times New Roman" w:cs="Times New Roman"/>
        </w:rPr>
      </w:pPr>
    </w:p>
    <w:p w14:paraId="7CC7AE10"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24.</w:t>
      </w:r>
    </w:p>
    <w:p w14:paraId="136D9593"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Nakon otvaranja ponuda Povjerenstvo pregledava i ocjenjuje ponude na temelju uvjeta i zahtjeva koji su traženi u pozivu na dostavu ponuda te izrađuje zapisnik o pregledu i ocjeni ponuda.</w:t>
      </w:r>
    </w:p>
    <w:p w14:paraId="6E0FE252"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Pregled i ocjena ponuda tajni su do donošenja odluke Naručitelja.</w:t>
      </w:r>
    </w:p>
    <w:p w14:paraId="726A4D49"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w:t>
      </w:r>
    </w:p>
    <w:p w14:paraId="7323E021"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Ponudbeni list, troškovnik, jamstvo za ozbiljnost ponude i ESPD ne smatraju se određenim dokumentima koji nedostaju te Naručitelj ne smije zatražiti ponuditelja da iste dostavi tijekom pregleda i ocjene ponuda.</w:t>
      </w:r>
    </w:p>
    <w:p w14:paraId="425A4082"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Navedeno postupanje ne smije dovesti do pregovaranja vezano za kriterij za odabir ponude.</w:t>
      </w:r>
    </w:p>
    <w:p w14:paraId="1B699212" w14:textId="77777777" w:rsidR="00096FCC" w:rsidRPr="00096FCC" w:rsidRDefault="00096FCC" w:rsidP="00096FCC">
      <w:pPr>
        <w:spacing w:after="120" w:line="300" w:lineRule="atLeast"/>
        <w:jc w:val="both"/>
        <w:rPr>
          <w:rFonts w:ascii="Times New Roman" w:eastAsia="Calibri" w:hAnsi="Times New Roman" w:cs="Times New Roman"/>
          <w:b/>
          <w:bCs/>
        </w:rPr>
      </w:pPr>
    </w:p>
    <w:p w14:paraId="3C158405" w14:textId="77777777" w:rsidR="00096FCC" w:rsidRPr="00096FCC" w:rsidRDefault="00096FCC" w:rsidP="00096FCC">
      <w:pPr>
        <w:spacing w:after="120" w:line="300" w:lineRule="atLeast"/>
        <w:jc w:val="both"/>
        <w:rPr>
          <w:rFonts w:ascii="Times New Roman" w:eastAsia="Calibri" w:hAnsi="Times New Roman" w:cs="Times New Roman"/>
          <w:b/>
          <w:bCs/>
        </w:rPr>
      </w:pPr>
      <w:r w:rsidRPr="00096FCC">
        <w:rPr>
          <w:rFonts w:ascii="Times New Roman" w:eastAsia="Calibri" w:hAnsi="Times New Roman" w:cs="Times New Roman"/>
          <w:b/>
          <w:bCs/>
        </w:rPr>
        <w:t>KRITERIJ ZA ODABIR PONUDA</w:t>
      </w:r>
    </w:p>
    <w:p w14:paraId="20769899"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25.</w:t>
      </w:r>
    </w:p>
    <w:p w14:paraId="00C8E4D3"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Kriterij za odabir valjane ponude može biti:</w:t>
      </w:r>
    </w:p>
    <w:p w14:paraId="35FF31D1"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najniža cijena ili</w:t>
      </w:r>
    </w:p>
    <w:p w14:paraId="1A26FD7D"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ekonomski najpovoljnija ponuda (Naručitelj u pozivu na dostavu ponuda, uz cijenu određuje i druge kriterije, zatim relativni značaj svakog pojedinog kriterija i način njegova izračuna).</w:t>
      </w:r>
    </w:p>
    <w:p w14:paraId="64D76C31"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lastRenderedPageBreak/>
        <w:t>U postupku nabave Naručitelj je dužan odbiti ponudu ponuditelja ako utvrdi da je ponuđena cijena:</w:t>
      </w:r>
    </w:p>
    <w:p w14:paraId="375E6E17"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veća od 25.000,00 eura bez PDV-a za nabavu roba i usluga, odnosno veća od 45.000,00 eura bez PDV-a za nabavu radova u slučaju da jednostavna nabava nije provođena putem javne objave u modulu jednostavne nabave EOJN RH ili</w:t>
      </w:r>
    </w:p>
    <w:p w14:paraId="3CB23D79"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prelazi zakonske pragove za javnu nabavu.</w:t>
      </w:r>
    </w:p>
    <w:p w14:paraId="1CED31FC"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Ako je cijena najpovoljnije ponude veća od procijenjene vrijednosti nabave, ali ne prelazi vrijednosti iz stavka 2. ovog članka, Naručitelj takvu ponudu može prihvatiti ako ima ili će imati osigurana sredstva.</w:t>
      </w:r>
    </w:p>
    <w:p w14:paraId="52A36105" w14:textId="77777777" w:rsidR="00096FCC" w:rsidRPr="00096FCC" w:rsidRDefault="00096FCC" w:rsidP="00096FCC">
      <w:pPr>
        <w:spacing w:after="120" w:line="300" w:lineRule="atLeast"/>
        <w:jc w:val="both"/>
        <w:rPr>
          <w:rFonts w:ascii="Times New Roman" w:eastAsia="Calibri" w:hAnsi="Times New Roman" w:cs="Times New Roman"/>
        </w:rPr>
      </w:pPr>
    </w:p>
    <w:p w14:paraId="60CDD9CD" w14:textId="77777777" w:rsidR="00096FCC" w:rsidRPr="00096FCC" w:rsidRDefault="00096FCC" w:rsidP="00096FCC">
      <w:pPr>
        <w:spacing w:after="120" w:line="300" w:lineRule="atLeast"/>
        <w:jc w:val="both"/>
        <w:rPr>
          <w:rFonts w:ascii="Times New Roman" w:eastAsia="Calibri" w:hAnsi="Times New Roman" w:cs="Times New Roman"/>
          <w:b/>
          <w:bCs/>
        </w:rPr>
      </w:pPr>
      <w:r w:rsidRPr="00096FCC">
        <w:rPr>
          <w:rFonts w:ascii="Times New Roman" w:eastAsia="Calibri" w:hAnsi="Times New Roman" w:cs="Times New Roman"/>
          <w:b/>
          <w:bCs/>
        </w:rPr>
        <w:t>RAČUNSKA ISPRAVNOST PONUDE</w:t>
      </w:r>
    </w:p>
    <w:p w14:paraId="54297745"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26.</w:t>
      </w:r>
    </w:p>
    <w:p w14:paraId="55D17E30" w14:textId="5EB47068"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Povjerenstvo utvrđuje računsku ispravnost ponude. </w:t>
      </w:r>
      <w:r w:rsidR="00072330">
        <w:rPr>
          <w:rFonts w:ascii="Times New Roman" w:eastAsia="Calibri" w:hAnsi="Times New Roman" w:cs="Times New Roman"/>
        </w:rPr>
        <w:t>Ako</w:t>
      </w:r>
      <w:r w:rsidRPr="00096FCC">
        <w:rPr>
          <w:rFonts w:ascii="Times New Roman" w:eastAsia="Calibri" w:hAnsi="Times New Roman" w:cs="Times New Roman"/>
        </w:rPr>
        <w:t xml:space="preserve">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Ispravci se u ponudi jasno naznačuju.</w:t>
      </w:r>
    </w:p>
    <w:p w14:paraId="60E2D565" w14:textId="77777777" w:rsidR="00096FCC" w:rsidRPr="00096FCC" w:rsidRDefault="00096FCC" w:rsidP="00096FCC">
      <w:pPr>
        <w:spacing w:after="120" w:line="300" w:lineRule="atLeast"/>
        <w:jc w:val="both"/>
        <w:rPr>
          <w:rFonts w:ascii="Times New Roman" w:eastAsia="Calibri" w:hAnsi="Times New Roman" w:cs="Times New Roman"/>
        </w:rPr>
      </w:pPr>
    </w:p>
    <w:p w14:paraId="79217B59" w14:textId="77777777" w:rsidR="00096FCC" w:rsidRPr="00096FCC" w:rsidRDefault="00096FCC" w:rsidP="00096FCC">
      <w:pPr>
        <w:spacing w:after="120" w:line="300" w:lineRule="atLeast"/>
        <w:jc w:val="both"/>
        <w:rPr>
          <w:rFonts w:ascii="Times New Roman" w:eastAsia="Calibri" w:hAnsi="Times New Roman" w:cs="Times New Roman"/>
          <w:b/>
          <w:bCs/>
        </w:rPr>
      </w:pPr>
      <w:r w:rsidRPr="00096FCC">
        <w:rPr>
          <w:rFonts w:ascii="Times New Roman" w:eastAsia="Calibri" w:hAnsi="Times New Roman" w:cs="Times New Roman"/>
          <w:b/>
          <w:bCs/>
        </w:rPr>
        <w:t>ODLUKE NARUČITELJA</w:t>
      </w:r>
    </w:p>
    <w:p w14:paraId="1486089C"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27.</w:t>
      </w:r>
    </w:p>
    <w:p w14:paraId="75050523"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Zapisnik o otvaranju te zapisnik o pregledu i ocjeni ponuda za nabave čija je procijenjena vrijednost veća od 5.000,00 eura potpisuje stručno Povjerenstvo te predlaže odgovornoj osobi Naručitelja donošenje odluke o odabiru ili odluke o poništenju postupka.</w:t>
      </w:r>
    </w:p>
    <w:p w14:paraId="5CA2FFF5" w14:textId="77777777" w:rsidR="00096FCC" w:rsidRPr="00096FCC" w:rsidRDefault="00096FCC" w:rsidP="00096FCC">
      <w:pPr>
        <w:spacing w:after="120" w:line="300" w:lineRule="atLeast"/>
        <w:jc w:val="both"/>
        <w:rPr>
          <w:rFonts w:ascii="Times New Roman" w:eastAsia="Calibri" w:hAnsi="Times New Roman" w:cs="Times New Roman"/>
        </w:rPr>
      </w:pPr>
    </w:p>
    <w:p w14:paraId="744237BD"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28.</w:t>
      </w:r>
    </w:p>
    <w:p w14:paraId="2B61306B" w14:textId="77777777" w:rsidR="00096FCC" w:rsidRPr="00096FCC" w:rsidRDefault="00096FCC" w:rsidP="00096FCC">
      <w:pPr>
        <w:spacing w:after="120" w:line="300" w:lineRule="atLeast"/>
        <w:jc w:val="both"/>
        <w:rPr>
          <w:rFonts w:ascii="Times New Roman" w:eastAsia="Calibri" w:hAnsi="Times New Roman" w:cs="Times New Roman"/>
          <w:bCs/>
        </w:rPr>
      </w:pPr>
      <w:r w:rsidRPr="00096FCC">
        <w:rPr>
          <w:rFonts w:ascii="Times New Roman" w:eastAsia="Calibri" w:hAnsi="Times New Roman" w:cs="Times New Roman"/>
          <w:bCs/>
        </w:rPr>
        <w:t xml:space="preserve">Naručitelj će odbiti ponude pregledom i ocjenom ponuda ako utvrdi da je ponuda nepravilna, neprihvatljiva ili neprikladna.  </w:t>
      </w:r>
    </w:p>
    <w:p w14:paraId="4A8B3BEE"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Nepravilna ponuda je ponuda koja nije u skladu s pozivom na dostavu ponuda ili je primljena izvan roka za dostavu ponuda ili je Naručitelj utvrdio da je cijena ponude izrazito niska ili se radi o ponudi ponuditelja koji nije prihvatio ispravak računske pogreške.</w:t>
      </w:r>
    </w:p>
    <w:p w14:paraId="5A87091A"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Neprihvatljiva ponuda je ponuda čija cijena prelazi procijenjenu vrijednost nabave, odnosno osigurana novčana sredstva Naručitelja za nabavu, odnosno pragove određene člankom 25. stavkom 2. ovog Pravilnika ili ponuda ponuditelja koji ne ispunjava kriterije za kvalitativni </w:t>
      </w:r>
      <w:r w:rsidRPr="00096FCC">
        <w:rPr>
          <w:rFonts w:ascii="Times New Roman" w:eastAsia="Calibri" w:hAnsi="Times New Roman" w:cs="Times New Roman"/>
        </w:rPr>
        <w:lastRenderedPageBreak/>
        <w:t>odabir gospodarskog subjekta ili ponuda ponuditelja za kojeg se utvrdi da je u sukobu interesa.</w:t>
      </w:r>
    </w:p>
    <w:p w14:paraId="09751D04"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Neprikladna ponuda je ponuda koja u cijelosti ne odgovara potrebama Naručitelja u opisu predmeta nabave, troškovniku ili tehničkim specifikacijama te bez značajnih izmjena ne može zadovoljiti potrebe i zahtjeve iz poziva na dostavu ponuda.</w:t>
      </w:r>
    </w:p>
    <w:p w14:paraId="6CE6CB83" w14:textId="77777777" w:rsidR="00096FCC" w:rsidRPr="00096FCC" w:rsidRDefault="00096FCC" w:rsidP="00096FCC">
      <w:pPr>
        <w:spacing w:after="120" w:line="300" w:lineRule="atLeast"/>
        <w:jc w:val="both"/>
        <w:rPr>
          <w:rFonts w:ascii="Times New Roman" w:eastAsia="Calibri" w:hAnsi="Times New Roman" w:cs="Times New Roman"/>
        </w:rPr>
      </w:pPr>
    </w:p>
    <w:p w14:paraId="6D1A4F1B"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29.</w:t>
      </w:r>
    </w:p>
    <w:p w14:paraId="2559BC04"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bCs/>
        </w:rPr>
        <w:t>Naručitelj</w:t>
      </w:r>
      <w:r w:rsidRPr="00096FCC">
        <w:rPr>
          <w:rFonts w:ascii="Times New Roman" w:eastAsia="Calibri" w:hAnsi="Times New Roman" w:cs="Times New Roman"/>
        </w:rPr>
        <w:t xml:space="preserve"> može poništiti postupak jednostavne nabave ako postanu poznate okolnosti zbog kojih ne bi došlo do pokretanja postupka jednostavne nabave ili bi došlo do sadržajno drugačijeg poziva da su bile ranije poznate.</w:t>
      </w:r>
    </w:p>
    <w:p w14:paraId="7E8EAD02"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bCs/>
        </w:rPr>
        <w:t>Naručitelj</w:t>
      </w:r>
      <w:r w:rsidRPr="00096FCC">
        <w:rPr>
          <w:rFonts w:ascii="Times New Roman" w:eastAsia="Calibri" w:hAnsi="Times New Roman" w:cs="Times New Roman"/>
        </w:rPr>
        <w:t xml:space="preserve"> je obvezan poništiti postupak jednostavne nabave ako nije pristigla nijedna ponuda i ako nakon odbijanja ponuda ne preostane nijedna valjana ponuda.</w:t>
      </w:r>
    </w:p>
    <w:p w14:paraId="42901179"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Ako se ponuda u odnosu na cijenu ili trošak čini izuzetno niska, Naručitelj može uz primjenu odgovarajućih odredaba Zakona o javnoj nabavi odbiti ponudu u slučaju da objašnjenje ili dostavljeni dokazi ponuditelja zadovoljavajuće ne objašnjavaju nisku predloženu razinu cijene ili troškova.</w:t>
      </w:r>
    </w:p>
    <w:p w14:paraId="2BFB3097"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Neovisno o razlozima za poništenje, Naručitelj je ovlašten poništiti postupak nabave u bilo kojem trenutku nabave, ako tako propiše u pozivu na dostavu ponuda. </w:t>
      </w:r>
    </w:p>
    <w:p w14:paraId="5E83DE54" w14:textId="77777777" w:rsidR="00096FCC" w:rsidRPr="00096FCC" w:rsidRDefault="00096FCC" w:rsidP="00096FCC">
      <w:pPr>
        <w:spacing w:after="120" w:line="300" w:lineRule="atLeast"/>
        <w:jc w:val="both"/>
        <w:rPr>
          <w:rFonts w:ascii="Times New Roman" w:eastAsia="Calibri" w:hAnsi="Times New Roman" w:cs="Times New Roman"/>
        </w:rPr>
      </w:pPr>
    </w:p>
    <w:p w14:paraId="03F535AE" w14:textId="77777777" w:rsidR="00096FCC" w:rsidRPr="00096FCC" w:rsidRDefault="00096FCC" w:rsidP="00096FCC">
      <w:pPr>
        <w:spacing w:after="120" w:line="300" w:lineRule="atLeast"/>
        <w:jc w:val="center"/>
        <w:rPr>
          <w:rFonts w:ascii="Times New Roman" w:eastAsia="Calibri" w:hAnsi="Times New Roman" w:cs="Times New Roman"/>
          <w:bCs/>
        </w:rPr>
      </w:pPr>
      <w:r w:rsidRPr="00096FCC">
        <w:rPr>
          <w:rFonts w:ascii="Times New Roman" w:eastAsia="Calibri" w:hAnsi="Times New Roman" w:cs="Times New Roman"/>
          <w:bCs/>
        </w:rPr>
        <w:t>Članak 30.</w:t>
      </w:r>
    </w:p>
    <w:p w14:paraId="5F75CA31" w14:textId="77777777" w:rsidR="00263E70" w:rsidRDefault="00263E70" w:rsidP="00096FCC">
      <w:pPr>
        <w:spacing w:after="120" w:line="300" w:lineRule="atLeast"/>
        <w:jc w:val="both"/>
        <w:rPr>
          <w:rFonts w:ascii="Times New Roman" w:eastAsia="Calibri" w:hAnsi="Times New Roman" w:cs="Times New Roman"/>
        </w:rPr>
      </w:pPr>
      <w:r w:rsidRPr="00263E70">
        <w:rPr>
          <w:rFonts w:ascii="Times New Roman" w:eastAsia="Calibri" w:hAnsi="Times New Roman" w:cs="Times New Roman"/>
        </w:rPr>
        <w:t>Naručitelj je obvezan Odluku o odabiru odnosno Odluku o poništenju (u daljnjem tekstu: Odluka) objaviti ili dostaviti na način koji odgovara načinu provedbe postupka jednostavne nabave, odnosno istim sredstvom komunikacije kojim je poziv na dostavu ponuda upućen ili objavljen.</w:t>
      </w:r>
    </w:p>
    <w:p w14:paraId="66A22F9E" w14:textId="44DA9224"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Odluku se donosi najkasnije u roku od 15 (petnaest) dana od dana otvaranja ponuda, osim ako nije drugačije određeno pozivom na dostavu ponuda. </w:t>
      </w:r>
    </w:p>
    <w:p w14:paraId="4AECB41A"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Odluka o odabiru i Odluka o poništenju postaju izvršne:</w:t>
      </w:r>
    </w:p>
    <w:p w14:paraId="75C6242E"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1. objavom odluke o odabiru u slučaju da je pristigla samo jedna ponuda, odnosno objavom odluke o poništenju kada nije pristigla niti jedna ponuda,</w:t>
      </w:r>
    </w:p>
    <w:p w14:paraId="4D66F7A4" w14:textId="00ED8CB8"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2. istekom roka za prigovor</w:t>
      </w:r>
      <w:r w:rsidR="00BA5584">
        <w:rPr>
          <w:rFonts w:ascii="Times New Roman" w:eastAsia="Calibri" w:hAnsi="Times New Roman" w:cs="Times New Roman"/>
        </w:rPr>
        <w:t xml:space="preserve"> iz članka 35.</w:t>
      </w:r>
      <w:r w:rsidRPr="00096FCC">
        <w:rPr>
          <w:rFonts w:ascii="Times New Roman" w:eastAsia="Calibri" w:hAnsi="Times New Roman" w:cs="Times New Roman"/>
        </w:rPr>
        <w:t>, ako prigovor nije izjavljen,</w:t>
      </w:r>
    </w:p>
    <w:p w14:paraId="02371D08"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3. dostavom odluke odgovorne osobe Naručitelja kojom se prigovor odbacuje, odbija ili se obustavlja postupak, ako je na odluku izjavljen prigovor.</w:t>
      </w:r>
    </w:p>
    <w:p w14:paraId="17617634"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lastRenderedPageBreak/>
        <w:t>Naručitelj je obvezan nakon donošenja odluke o odabiru ponovno rangirati ponude te izvršiti provjeru, ne uzimajući u obzir ponudu prvotno odabranog ponuditelja, te na temelju kriterija za odabir ponude donijeti novu odluku o odabiru ili, ako postoje razlozi, poništiti postupak nabave, ako prvotno odabrani ponuditelj:</w:t>
      </w:r>
    </w:p>
    <w:p w14:paraId="11006883"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1. nije dostavio izjavu o produženju roka valjanosti ponude i jamstvo za ozbiljnost ponude,</w:t>
      </w:r>
    </w:p>
    <w:p w14:paraId="57B615DF"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2. u roku valjanosti odustane od svoje ponude,</w:t>
      </w:r>
    </w:p>
    <w:p w14:paraId="7F71F342"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3. je dostavio neistinite podatke, odnosno podatke koji predstavljaju davanje lažnih, nevjerodostojnih ili krivotvorenih informacija koje mogu utjecati na postupak nabave,</w:t>
      </w:r>
    </w:p>
    <w:p w14:paraId="518E36B8"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4. nije dostavio dokaz o ispunjenju posebnih uvjeta za izvršenje ugovora ili dokaz o ispunjavanju uvjeta i zahtjeva koje je potrebno ispuniti sukladno posebnim propisima ili stručnim pravilima, ako su takvi dokazi traženi u pozivu na dostavu ponuda,</w:t>
      </w:r>
    </w:p>
    <w:p w14:paraId="57D6018A"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5. odbio je potpisati ugovor o nabavi ili</w:t>
      </w:r>
    </w:p>
    <w:p w14:paraId="4805FD06"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6. nije dostavio jamstvo za uredno ispunjenje ugovora, ako je zahtijevano u pozivu na dostavu ponuda.</w:t>
      </w:r>
    </w:p>
    <w:p w14:paraId="28C8AC9E" w14:textId="77777777" w:rsidR="00096FCC" w:rsidRPr="00096FCC" w:rsidRDefault="00096FCC" w:rsidP="00096FCC">
      <w:pPr>
        <w:spacing w:after="120" w:line="300" w:lineRule="atLeast"/>
        <w:jc w:val="both"/>
        <w:rPr>
          <w:rFonts w:ascii="Times New Roman" w:eastAsia="Calibri" w:hAnsi="Times New Roman" w:cs="Times New Roman"/>
        </w:rPr>
      </w:pPr>
    </w:p>
    <w:p w14:paraId="3592F048" w14:textId="77777777" w:rsidR="00096FCC" w:rsidRPr="00096FCC" w:rsidRDefault="00096FCC" w:rsidP="00096FCC">
      <w:pPr>
        <w:spacing w:after="120" w:line="300" w:lineRule="atLeast"/>
        <w:jc w:val="both"/>
        <w:rPr>
          <w:rFonts w:ascii="Times New Roman" w:eastAsia="Calibri" w:hAnsi="Times New Roman" w:cs="Times New Roman"/>
          <w:b/>
          <w:bCs/>
        </w:rPr>
      </w:pPr>
      <w:r w:rsidRPr="00096FCC">
        <w:rPr>
          <w:rFonts w:ascii="Times New Roman" w:eastAsia="Calibri" w:hAnsi="Times New Roman" w:cs="Times New Roman"/>
          <w:b/>
          <w:bCs/>
        </w:rPr>
        <w:t>ZAHTJEV ZA UVID U DOKUMENTACIJU</w:t>
      </w:r>
    </w:p>
    <w:p w14:paraId="6118CD8D" w14:textId="77777777" w:rsidR="00096FCC" w:rsidRPr="00096FCC" w:rsidRDefault="00096FCC" w:rsidP="00096FCC">
      <w:pPr>
        <w:spacing w:after="120" w:line="300" w:lineRule="atLeast"/>
        <w:jc w:val="center"/>
        <w:rPr>
          <w:rFonts w:ascii="Times New Roman" w:eastAsia="Calibri" w:hAnsi="Times New Roman" w:cs="Times New Roman"/>
        </w:rPr>
      </w:pPr>
      <w:r w:rsidRPr="00096FCC">
        <w:rPr>
          <w:rFonts w:ascii="Times New Roman" w:eastAsia="Calibri" w:hAnsi="Times New Roman" w:cs="Times New Roman"/>
        </w:rPr>
        <w:t>Članak 31.</w:t>
      </w:r>
    </w:p>
    <w:p w14:paraId="0F927A6F" w14:textId="77777777" w:rsidR="00096FCC"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 xml:space="preserve">Nakon dostave odluke o odabiru ili poništenju, na zahtjev ponuditelja zaprimljen najkasnije dan prije isteka roka za prigovor, Naručitelj je obvezan najkasnije idući radni dan do 16:00 sati omogućiti uvid u cjelokupnu dokumentaciju dotičnog postupka putem EOJN HR,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sve sukladno propisima o </w:t>
      </w:r>
      <w:proofErr w:type="spellStart"/>
      <w:r w:rsidRPr="00096FCC">
        <w:rPr>
          <w:rFonts w:ascii="Times New Roman" w:eastAsia="Calibri" w:hAnsi="Times New Roman" w:cs="Times New Roman"/>
        </w:rPr>
        <w:t>kibernetičkoj</w:t>
      </w:r>
      <w:proofErr w:type="spellEnd"/>
      <w:r w:rsidRPr="00096FCC">
        <w:rPr>
          <w:rFonts w:ascii="Times New Roman" w:eastAsia="Calibri" w:hAnsi="Times New Roman" w:cs="Times New Roman"/>
        </w:rPr>
        <w:t xml:space="preserve"> sigurnosti, kao ni u one dijelove ponuda koji sadrže podatke čije bi otkrivanje moglo predstavljati prijetnju sa stajališta </w:t>
      </w:r>
      <w:proofErr w:type="spellStart"/>
      <w:r w:rsidRPr="00096FCC">
        <w:rPr>
          <w:rFonts w:ascii="Times New Roman" w:eastAsia="Calibri" w:hAnsi="Times New Roman" w:cs="Times New Roman"/>
        </w:rPr>
        <w:t>kibernetičke</w:t>
      </w:r>
      <w:proofErr w:type="spellEnd"/>
      <w:r w:rsidRPr="00096FCC">
        <w:rPr>
          <w:rFonts w:ascii="Times New Roman" w:eastAsia="Calibri" w:hAnsi="Times New Roman" w:cs="Times New Roman"/>
        </w:rPr>
        <w:t xml:space="preserve"> sigurnosti.</w:t>
      </w:r>
    </w:p>
    <w:p w14:paraId="070A74CD" w14:textId="6FCC6D69" w:rsidR="001D2EB5" w:rsidRPr="00096FCC" w:rsidRDefault="00096FCC" w:rsidP="00096FCC">
      <w:pPr>
        <w:spacing w:after="120" w:line="300" w:lineRule="atLeast"/>
        <w:jc w:val="both"/>
        <w:rPr>
          <w:rFonts w:ascii="Times New Roman" w:eastAsia="Calibri" w:hAnsi="Times New Roman" w:cs="Times New Roman"/>
        </w:rPr>
      </w:pPr>
      <w:r w:rsidRPr="00096FCC">
        <w:rPr>
          <w:rFonts w:ascii="Times New Roman" w:eastAsia="Calibri" w:hAnsi="Times New Roman" w:cs="Times New Roman"/>
        </w:rPr>
        <w:t>Na zahtjev ponuditelja za uvid zaprimljen najkasnije dan prije isteka roka za prigovor, Naručitelj je obvezan isti uvid omogućiti najkasnije idući radni dan do 16:00 sati.</w:t>
      </w:r>
    </w:p>
    <w:p w14:paraId="34D2A625" w14:textId="77777777" w:rsidR="00096FCC" w:rsidRPr="00096FCC" w:rsidRDefault="00096FCC" w:rsidP="00096FCC">
      <w:pPr>
        <w:jc w:val="both"/>
        <w:rPr>
          <w:rFonts w:ascii="Times New Roman" w:eastAsia="Calibri" w:hAnsi="Times New Roman" w:cs="Times New Roman"/>
        </w:rPr>
      </w:pPr>
    </w:p>
    <w:p w14:paraId="103CA127" w14:textId="77777777" w:rsidR="00096FCC" w:rsidRPr="00096FCC" w:rsidRDefault="00096FCC" w:rsidP="00096FCC">
      <w:pPr>
        <w:widowControl w:val="0"/>
        <w:tabs>
          <w:tab w:val="left" w:pos="546"/>
        </w:tabs>
        <w:spacing w:after="260"/>
        <w:jc w:val="both"/>
        <w:rPr>
          <w:rFonts w:ascii="Times New Roman" w:eastAsia="Arial" w:hAnsi="Times New Roman" w:cs="Times New Roman"/>
          <w:lang w:eastAsia="hr-HR" w:bidi="hr-HR"/>
        </w:rPr>
      </w:pPr>
      <w:r w:rsidRPr="00096FCC">
        <w:rPr>
          <w:rFonts w:ascii="Times New Roman" w:eastAsia="Arial" w:hAnsi="Times New Roman" w:cs="Times New Roman"/>
          <w:b/>
          <w:bCs/>
          <w:lang w:eastAsia="hr-HR" w:bidi="hr-HR"/>
        </w:rPr>
        <w:t>SKLAPANJE I IZVRŠENJE UGOVORA</w:t>
      </w:r>
    </w:p>
    <w:p w14:paraId="00FF0DA1" w14:textId="77777777" w:rsidR="00096FCC" w:rsidRPr="00096FCC" w:rsidRDefault="00096FCC" w:rsidP="00096FCC">
      <w:pPr>
        <w:jc w:val="center"/>
        <w:rPr>
          <w:rFonts w:ascii="Times New Roman" w:eastAsia="Calibri" w:hAnsi="Times New Roman" w:cs="Times New Roman"/>
        </w:rPr>
      </w:pPr>
      <w:r w:rsidRPr="00096FCC">
        <w:rPr>
          <w:rFonts w:ascii="Times New Roman" w:eastAsia="Calibri" w:hAnsi="Times New Roman" w:cs="Times New Roman"/>
        </w:rPr>
        <w:t>Članak 32.</w:t>
      </w:r>
    </w:p>
    <w:p w14:paraId="53BA9B03" w14:textId="77777777" w:rsidR="00096FCC" w:rsidRPr="00096FCC" w:rsidRDefault="00096FCC" w:rsidP="00096FCC">
      <w:pPr>
        <w:jc w:val="both"/>
        <w:rPr>
          <w:rFonts w:ascii="Times New Roman" w:eastAsia="Calibri" w:hAnsi="Times New Roman" w:cs="Times New Roman"/>
        </w:rPr>
      </w:pPr>
    </w:p>
    <w:p w14:paraId="38D9A928"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S odabranim ponuditeljem sklapa se ugovor o jednostavnoj nabavi nakon izvršnosti odluke o odabiru.</w:t>
      </w:r>
    </w:p>
    <w:p w14:paraId="113B2FD0"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lastRenderedPageBreak/>
        <w:t>Ugovorne strane izvršavaju ugovor o nabavi u skladu s uvjetima određenima u pozivu na dostavu ponuda i odabranom ponudom.</w:t>
      </w:r>
    </w:p>
    <w:p w14:paraId="26A5EE98" w14:textId="77777777" w:rsidR="00096FCC" w:rsidRPr="00096FCC" w:rsidRDefault="00096FCC" w:rsidP="00096FCC">
      <w:pPr>
        <w:spacing w:after="120" w:line="300" w:lineRule="auto"/>
        <w:jc w:val="both"/>
        <w:rPr>
          <w:rFonts w:ascii="Times New Roman" w:eastAsia="Calibri" w:hAnsi="Times New Roman" w:cs="Times New Roman"/>
        </w:rPr>
      </w:pPr>
      <w:r w:rsidRPr="00096FCC">
        <w:rPr>
          <w:rFonts w:ascii="Times New Roman" w:eastAsia="Calibri" w:hAnsi="Times New Roman" w:cs="Times New Roman"/>
        </w:rPr>
        <w:t xml:space="preserve">Izvršenje ugovora prati i kontrolira </w:t>
      </w:r>
      <w:r w:rsidRPr="00096FCC">
        <w:rPr>
          <w:rFonts w:ascii="Times New Roman" w:eastAsia="Calibri" w:hAnsi="Times New Roman" w:cs="Times New Roman"/>
          <w:b/>
          <w:bCs/>
          <w:lang w:bidi="hr-HR"/>
        </w:rPr>
        <w:t xml:space="preserve">Korisnik </w:t>
      </w:r>
      <w:r w:rsidRPr="00096FCC">
        <w:rPr>
          <w:rFonts w:ascii="Times New Roman" w:eastAsia="Calibri" w:hAnsi="Times New Roman" w:cs="Times New Roman"/>
          <w:lang w:bidi="hr-HR"/>
        </w:rPr>
        <w:t>(organizacijska jedinica koja iskazuje potrebu za nabavom)</w:t>
      </w:r>
      <w:r w:rsidRPr="00096FCC">
        <w:rPr>
          <w:rFonts w:ascii="Times New Roman" w:eastAsia="Calibri" w:hAnsi="Times New Roman" w:cs="Times New Roman"/>
        </w:rPr>
        <w:t xml:space="preserve">, odnosno druga osoba koju odredi Odgovorna osoba Naručitelja </w:t>
      </w:r>
      <w:r w:rsidRPr="00096FCC">
        <w:rPr>
          <w:rFonts w:ascii="Times New Roman" w:eastAsia="Arial" w:hAnsi="Times New Roman" w:cs="Times New Roman"/>
        </w:rPr>
        <w:t xml:space="preserve"> osobito:</w:t>
      </w:r>
    </w:p>
    <w:p w14:paraId="46BF0141" w14:textId="77777777" w:rsidR="00096FCC" w:rsidRPr="00096FCC" w:rsidRDefault="00096FCC" w:rsidP="00096FCC">
      <w:pPr>
        <w:spacing w:after="120" w:line="300" w:lineRule="auto"/>
        <w:ind w:left="1080" w:hanging="360"/>
        <w:jc w:val="both"/>
        <w:rPr>
          <w:rFonts w:ascii="Times New Roman" w:eastAsia="Arial" w:hAnsi="Times New Roman" w:cs="Times New Roman"/>
        </w:rPr>
      </w:pPr>
      <w:r w:rsidRPr="00096FCC">
        <w:rPr>
          <w:rFonts w:ascii="Times New Roman" w:eastAsia="Arial" w:hAnsi="Times New Roman" w:cs="Times New Roman"/>
        </w:rPr>
        <w:t>– poštivanje ugovorenih rokova,</w:t>
      </w:r>
    </w:p>
    <w:p w14:paraId="289FF1C2" w14:textId="77777777" w:rsidR="00096FCC" w:rsidRPr="00096FCC" w:rsidRDefault="00096FCC" w:rsidP="00096FCC">
      <w:pPr>
        <w:spacing w:after="120" w:line="300" w:lineRule="auto"/>
        <w:ind w:left="1080" w:hanging="360"/>
        <w:jc w:val="both"/>
        <w:rPr>
          <w:rFonts w:ascii="Times New Roman" w:eastAsia="Arial" w:hAnsi="Times New Roman" w:cs="Times New Roman"/>
        </w:rPr>
      </w:pPr>
      <w:r w:rsidRPr="00096FCC">
        <w:rPr>
          <w:rFonts w:ascii="Times New Roman" w:eastAsia="Arial" w:hAnsi="Times New Roman" w:cs="Times New Roman"/>
        </w:rPr>
        <w:t>– financijsku realizaciju,</w:t>
      </w:r>
    </w:p>
    <w:p w14:paraId="1B0A5C79" w14:textId="77777777" w:rsidR="00096FCC" w:rsidRPr="00096FCC" w:rsidRDefault="00096FCC" w:rsidP="00096FCC">
      <w:pPr>
        <w:spacing w:after="120" w:line="300" w:lineRule="auto"/>
        <w:ind w:left="1080" w:hanging="360"/>
        <w:jc w:val="both"/>
        <w:rPr>
          <w:rFonts w:ascii="Times New Roman" w:eastAsia="Arial" w:hAnsi="Times New Roman" w:cs="Times New Roman"/>
        </w:rPr>
      </w:pPr>
      <w:r w:rsidRPr="00096FCC">
        <w:rPr>
          <w:rFonts w:ascii="Times New Roman" w:eastAsia="Arial" w:hAnsi="Times New Roman" w:cs="Times New Roman"/>
        </w:rPr>
        <w:t>– ugovorene i stvarno nabavljene količine,</w:t>
      </w:r>
    </w:p>
    <w:p w14:paraId="778A3BE3" w14:textId="77777777" w:rsidR="00096FCC" w:rsidRPr="00096FCC" w:rsidRDefault="00096FCC" w:rsidP="00096FCC">
      <w:pPr>
        <w:spacing w:after="120" w:line="300" w:lineRule="auto"/>
        <w:ind w:left="1080" w:hanging="360"/>
        <w:jc w:val="both"/>
        <w:rPr>
          <w:rFonts w:ascii="Times New Roman" w:eastAsia="Arial" w:hAnsi="Times New Roman" w:cs="Times New Roman"/>
        </w:rPr>
      </w:pPr>
      <w:r w:rsidRPr="00096FCC">
        <w:rPr>
          <w:rFonts w:ascii="Times New Roman" w:eastAsia="Arial" w:hAnsi="Times New Roman" w:cs="Times New Roman"/>
        </w:rPr>
        <w:t>– kvalitetu izvršenja predmeta nabave,</w:t>
      </w:r>
    </w:p>
    <w:p w14:paraId="0D285A92" w14:textId="77777777" w:rsidR="00096FCC" w:rsidRPr="00096FCC" w:rsidRDefault="00096FCC" w:rsidP="00096FCC">
      <w:pPr>
        <w:spacing w:after="120" w:line="300" w:lineRule="auto"/>
        <w:ind w:left="1080" w:hanging="360"/>
        <w:jc w:val="both"/>
        <w:rPr>
          <w:rFonts w:ascii="Times New Roman" w:eastAsia="Arial" w:hAnsi="Times New Roman" w:cs="Times New Roman"/>
        </w:rPr>
      </w:pPr>
      <w:r w:rsidRPr="00096FCC">
        <w:rPr>
          <w:rFonts w:ascii="Times New Roman" w:eastAsia="Arial" w:hAnsi="Times New Roman" w:cs="Times New Roman"/>
        </w:rPr>
        <w:t>– primopredaju robe, radova i usluga.</w:t>
      </w:r>
    </w:p>
    <w:p w14:paraId="3B692204" w14:textId="77777777" w:rsidR="00096FCC" w:rsidRPr="00096FCC" w:rsidRDefault="00096FCC" w:rsidP="00096FCC">
      <w:pPr>
        <w:rPr>
          <w:rFonts w:ascii="Times New Roman" w:eastAsia="Calibri" w:hAnsi="Times New Roman" w:cs="Times New Roman"/>
        </w:rPr>
      </w:pPr>
    </w:p>
    <w:p w14:paraId="4B4AB5B0" w14:textId="77777777" w:rsidR="00096FCC" w:rsidRPr="00096FCC" w:rsidRDefault="00096FCC" w:rsidP="00096FCC">
      <w:pPr>
        <w:rPr>
          <w:rFonts w:ascii="Times New Roman" w:eastAsia="Calibri" w:hAnsi="Times New Roman" w:cs="Times New Roman"/>
        </w:rPr>
      </w:pPr>
      <w:r w:rsidRPr="00096FCC">
        <w:rPr>
          <w:rFonts w:ascii="Times New Roman" w:eastAsia="Calibri" w:hAnsi="Times New Roman" w:cs="Times New Roman"/>
        </w:rPr>
        <w:t>U slučaju neispunjenja ugovornih obveza od strane odabranog ponuditelja, Naručitelj može pokrenuti postupak raskida ugovora sukladno odredbama sklopljenog ugovora i propisima obveznog prava. Ako gospodarski subjekt ne izvršava ugovorene obveze uredno ili pravodobno, osoba zadužena za praćenje izvršenja ugovora dužna je o tome bez odgode obavijestiti odgovornu osobu Naručitelja.</w:t>
      </w:r>
    </w:p>
    <w:p w14:paraId="0C2910A9" w14:textId="77777777" w:rsidR="00096FCC" w:rsidRPr="00096FCC" w:rsidRDefault="00096FCC" w:rsidP="00096FCC">
      <w:pPr>
        <w:rPr>
          <w:rFonts w:ascii="Times New Roman" w:eastAsia="Calibri" w:hAnsi="Times New Roman" w:cs="Times New Roman"/>
        </w:rPr>
      </w:pPr>
    </w:p>
    <w:p w14:paraId="1E70D034" w14:textId="77777777" w:rsidR="00096FCC" w:rsidRPr="00096FCC" w:rsidRDefault="00096FCC" w:rsidP="00096FCC">
      <w:pPr>
        <w:rPr>
          <w:rFonts w:ascii="Times New Roman" w:eastAsia="Calibri" w:hAnsi="Times New Roman" w:cs="Times New Roman"/>
        </w:rPr>
      </w:pPr>
      <w:r w:rsidRPr="00096FCC">
        <w:rPr>
          <w:rFonts w:ascii="Times New Roman" w:eastAsia="Calibri" w:hAnsi="Times New Roman" w:cs="Times New Roman"/>
        </w:rPr>
        <w:t>U slučaju nepravilnosti u izvršenju ugovora Naručitelj može poduzeti mjere predviđene ugovorom, osobito:</w:t>
      </w:r>
    </w:p>
    <w:p w14:paraId="68F02631" w14:textId="77777777" w:rsidR="00096FCC" w:rsidRPr="00096FCC" w:rsidRDefault="00096FCC" w:rsidP="00096FCC">
      <w:pPr>
        <w:rPr>
          <w:rFonts w:ascii="Times New Roman" w:eastAsia="Calibri" w:hAnsi="Times New Roman" w:cs="Times New Roman"/>
        </w:rPr>
      </w:pPr>
    </w:p>
    <w:p w14:paraId="5FF614B1" w14:textId="77777777" w:rsidR="00096FCC" w:rsidRPr="00096FCC" w:rsidRDefault="00096FCC" w:rsidP="00096FCC">
      <w:pPr>
        <w:numPr>
          <w:ilvl w:val="0"/>
          <w:numId w:val="9"/>
        </w:numPr>
        <w:spacing w:after="200" w:line="276" w:lineRule="auto"/>
        <w:rPr>
          <w:rFonts w:ascii="Times New Roman" w:eastAsia="Calibri" w:hAnsi="Times New Roman" w:cs="Times New Roman"/>
        </w:rPr>
      </w:pPr>
      <w:r w:rsidRPr="00096FCC">
        <w:rPr>
          <w:rFonts w:ascii="Times New Roman" w:eastAsia="Calibri" w:hAnsi="Times New Roman" w:cs="Times New Roman"/>
        </w:rPr>
        <w:t>zahtijevati otklanjanje nedostataka,</w:t>
      </w:r>
    </w:p>
    <w:p w14:paraId="7E84C3E8" w14:textId="77777777" w:rsidR="00096FCC" w:rsidRPr="00096FCC" w:rsidRDefault="00096FCC" w:rsidP="00096FCC">
      <w:pPr>
        <w:numPr>
          <w:ilvl w:val="0"/>
          <w:numId w:val="9"/>
        </w:numPr>
        <w:spacing w:after="200" w:line="276" w:lineRule="auto"/>
        <w:rPr>
          <w:rFonts w:ascii="Times New Roman" w:eastAsia="Calibri" w:hAnsi="Times New Roman" w:cs="Times New Roman"/>
        </w:rPr>
      </w:pPr>
      <w:r w:rsidRPr="00096FCC">
        <w:rPr>
          <w:rFonts w:ascii="Times New Roman" w:eastAsia="Calibri" w:hAnsi="Times New Roman" w:cs="Times New Roman"/>
        </w:rPr>
        <w:t>naplatiti ugovornu kaznu ili drugo ugovoreno osiguranje,</w:t>
      </w:r>
    </w:p>
    <w:p w14:paraId="465C93EA" w14:textId="77777777" w:rsidR="00096FCC" w:rsidRPr="00096FCC" w:rsidRDefault="00096FCC" w:rsidP="00096FCC">
      <w:pPr>
        <w:numPr>
          <w:ilvl w:val="0"/>
          <w:numId w:val="9"/>
        </w:numPr>
        <w:spacing w:after="200" w:line="276" w:lineRule="auto"/>
        <w:rPr>
          <w:rFonts w:ascii="Times New Roman" w:eastAsia="Calibri" w:hAnsi="Times New Roman" w:cs="Times New Roman"/>
        </w:rPr>
      </w:pPr>
      <w:r w:rsidRPr="00096FCC">
        <w:rPr>
          <w:rFonts w:ascii="Times New Roman" w:eastAsia="Calibri" w:hAnsi="Times New Roman" w:cs="Times New Roman"/>
        </w:rPr>
        <w:t>raskinuti ugovor ako za to postoje ugovoreni ili zakonski razlozi.</w:t>
      </w:r>
    </w:p>
    <w:p w14:paraId="68A362EE" w14:textId="77777777" w:rsidR="00096FCC" w:rsidRPr="00096FCC" w:rsidRDefault="00096FCC" w:rsidP="00096FCC">
      <w:pPr>
        <w:rPr>
          <w:rFonts w:ascii="Times New Roman" w:eastAsia="Calibri" w:hAnsi="Times New Roman" w:cs="Times New Roman"/>
        </w:rPr>
      </w:pPr>
    </w:p>
    <w:p w14:paraId="5F172604" w14:textId="77777777" w:rsidR="00096FCC" w:rsidRPr="00096FCC" w:rsidRDefault="00096FCC" w:rsidP="00096FCC">
      <w:pPr>
        <w:rPr>
          <w:rFonts w:ascii="Times New Roman" w:eastAsia="Calibri" w:hAnsi="Times New Roman" w:cs="Times New Roman"/>
        </w:rPr>
      </w:pPr>
      <w:r w:rsidRPr="00096FCC">
        <w:rPr>
          <w:rFonts w:ascii="Times New Roman" w:eastAsia="Calibri" w:hAnsi="Times New Roman" w:cs="Times New Roman"/>
        </w:rPr>
        <w:t xml:space="preserve">Najkasnije 30 dana nakon izvršenja jednostavne nabave i konačne isplate ponuditelja, Korisnik je  obvezan obavijestiti Odjel nabave o izvršenju ugovora. </w:t>
      </w:r>
    </w:p>
    <w:p w14:paraId="161A5454" w14:textId="77777777" w:rsidR="00096FCC" w:rsidRPr="00096FCC" w:rsidRDefault="00096FCC" w:rsidP="00096FCC">
      <w:pPr>
        <w:rPr>
          <w:rFonts w:ascii="Times New Roman" w:eastAsia="Calibri" w:hAnsi="Times New Roman" w:cs="Times New Roman"/>
        </w:rPr>
      </w:pPr>
    </w:p>
    <w:p w14:paraId="0B21CB13" w14:textId="77777777" w:rsidR="00096FCC" w:rsidRPr="00096FCC" w:rsidRDefault="00096FCC" w:rsidP="00096FCC">
      <w:pPr>
        <w:rPr>
          <w:rFonts w:ascii="Times New Roman" w:eastAsia="Calibri" w:hAnsi="Times New Roman" w:cs="Times New Roman"/>
        </w:rPr>
      </w:pPr>
    </w:p>
    <w:p w14:paraId="2A783FFE" w14:textId="77777777" w:rsidR="00096FCC" w:rsidRPr="00096FCC" w:rsidRDefault="00096FCC" w:rsidP="00096FCC">
      <w:pPr>
        <w:jc w:val="both"/>
        <w:rPr>
          <w:rFonts w:ascii="Times New Roman" w:eastAsia="Calibri" w:hAnsi="Times New Roman" w:cs="Times New Roman"/>
          <w:b/>
        </w:rPr>
      </w:pPr>
      <w:r w:rsidRPr="00096FCC">
        <w:rPr>
          <w:rFonts w:ascii="Times New Roman" w:eastAsia="Calibri" w:hAnsi="Times New Roman" w:cs="Times New Roman"/>
          <w:b/>
        </w:rPr>
        <w:t>IZMJENE UGOVORA O JEDNOSTAVNOJ NABAVI</w:t>
      </w:r>
    </w:p>
    <w:p w14:paraId="623BAD91" w14:textId="77777777" w:rsidR="00096FCC" w:rsidRPr="00096FCC" w:rsidRDefault="00096FCC" w:rsidP="00096FCC">
      <w:pPr>
        <w:jc w:val="both"/>
        <w:rPr>
          <w:rFonts w:ascii="Times New Roman" w:eastAsia="Calibri" w:hAnsi="Times New Roman" w:cs="Times New Roman"/>
        </w:rPr>
      </w:pPr>
    </w:p>
    <w:p w14:paraId="267E79A8" w14:textId="77777777" w:rsidR="00096FCC" w:rsidRPr="00096FCC" w:rsidRDefault="00096FCC" w:rsidP="00096FCC">
      <w:pPr>
        <w:jc w:val="center"/>
        <w:rPr>
          <w:rFonts w:ascii="Times New Roman" w:eastAsia="Calibri" w:hAnsi="Times New Roman" w:cs="Times New Roman"/>
        </w:rPr>
      </w:pPr>
      <w:r w:rsidRPr="00096FCC">
        <w:rPr>
          <w:rFonts w:ascii="Times New Roman" w:eastAsia="Calibri" w:hAnsi="Times New Roman" w:cs="Times New Roman"/>
        </w:rPr>
        <w:t>Članak 33.</w:t>
      </w:r>
    </w:p>
    <w:p w14:paraId="5D0DDDAC" w14:textId="77777777" w:rsidR="00096FCC" w:rsidRPr="00096FCC" w:rsidRDefault="00096FCC" w:rsidP="00096FCC">
      <w:pPr>
        <w:jc w:val="center"/>
        <w:rPr>
          <w:rFonts w:ascii="Times New Roman" w:eastAsia="Calibri" w:hAnsi="Times New Roman" w:cs="Times New Roman"/>
        </w:rPr>
      </w:pPr>
    </w:p>
    <w:p w14:paraId="77FDFFCC"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Naručitelj smije izmijeniti ugovor o jednostavnoj nabavi tijekom njegova trajanja bez provođenja novog postupka jednostavne nabave uz odgovarajuću primjenu članaka 315. – 320. Zakona o javnoj nabavi.</w:t>
      </w:r>
    </w:p>
    <w:p w14:paraId="664B4006"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Izmjene ugovora o nabavi Naručitelj je obvezan objaviti u registru ugovora u roku od 30 dana od dana izmjene ugovora.</w:t>
      </w:r>
    </w:p>
    <w:p w14:paraId="6FE41D63"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lastRenderedPageBreak/>
        <w:t>Neovisno o pravilima izmjene ugovora iz stavka 1. ovog članka, izmjena ugovora o jednostavnoj nabavi nije dopuštena ako bi rezultirala promjenom cijene koja bi:</w:t>
      </w:r>
    </w:p>
    <w:p w14:paraId="1D485ECC"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 za ugovor o jednostavnoj nabavi kojemu je prethodio postupak predviđen za nabave vrijednosti jednake ili manje od 15.000,00 eura, prešla vrijednost ugovora od 15.000,00 eura bez PDV-a,</w:t>
      </w:r>
    </w:p>
    <w:p w14:paraId="7C696716"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 za ugovor o jednostavnoj nabavi robe i usluga čija je procijenjena vrijednost nabave bila jednaka ili manja od 25.000,00 eura, prešla vrijednost ugovora od 25.000,00 eura bez PDV-a, a postupak nije proveden javnom objavom u EOJN RH,</w:t>
      </w:r>
    </w:p>
    <w:p w14:paraId="72A4B2EC" w14:textId="77777777" w:rsidR="00096FCC" w:rsidRPr="00096FCC" w:rsidRDefault="00096FCC" w:rsidP="00096FCC">
      <w:pPr>
        <w:jc w:val="both"/>
        <w:rPr>
          <w:rFonts w:ascii="Times New Roman" w:eastAsia="Calibri" w:hAnsi="Times New Roman" w:cs="Times New Roman"/>
        </w:rPr>
      </w:pPr>
      <w:r w:rsidRPr="00096FCC">
        <w:rPr>
          <w:rFonts w:ascii="Times New Roman" w:eastAsia="Calibri" w:hAnsi="Times New Roman" w:cs="Times New Roman"/>
        </w:rPr>
        <w:t>-za ugovor o jednostavnoj nabavi radova čija je procijenjena vrijednost nabave bila jednaka ili manja od 45.000,00 eura, prešla vrijednost ugovora od 45.000,00 eura bez PDV-a, a postupak nije proveden javnom objavom u EOJN RH,</w:t>
      </w:r>
    </w:p>
    <w:p w14:paraId="3370F25C" w14:textId="77777777" w:rsidR="00096FCC" w:rsidRPr="00096FCC" w:rsidRDefault="00096FCC" w:rsidP="00096FCC">
      <w:pPr>
        <w:shd w:val="clear" w:color="auto" w:fill="FFFFFF"/>
        <w:spacing w:after="75" w:line="276" w:lineRule="auto"/>
        <w:rPr>
          <w:rFonts w:ascii="Times New Roman" w:eastAsia="Calibri" w:hAnsi="Times New Roman" w:cs="Times New Roman"/>
        </w:rPr>
      </w:pPr>
      <w:r w:rsidRPr="00096FCC">
        <w:rPr>
          <w:rFonts w:ascii="Times New Roman" w:eastAsia="Calibri" w:hAnsi="Times New Roman" w:cs="Times New Roman"/>
        </w:rPr>
        <w:t xml:space="preserve">-u svakom slučaju prešla zakonski prag za primjenu javne nabave. </w:t>
      </w:r>
    </w:p>
    <w:p w14:paraId="3BE951A2" w14:textId="77777777" w:rsidR="00BA5584" w:rsidRPr="00B81920" w:rsidRDefault="00BA5584" w:rsidP="006A6C49">
      <w:pPr>
        <w:pStyle w:val="Bezproreda"/>
        <w:jc w:val="both"/>
        <w:rPr>
          <w:rFonts w:ascii="Times New Roman" w:hAnsi="Times New Roman" w:cs="Times New Roman"/>
        </w:rPr>
      </w:pPr>
    </w:p>
    <w:p w14:paraId="45003261" w14:textId="77777777" w:rsidR="00096FCC" w:rsidRPr="00096FCC" w:rsidRDefault="00096FCC" w:rsidP="00096FCC">
      <w:pPr>
        <w:jc w:val="both"/>
        <w:rPr>
          <w:rFonts w:ascii="Times New Roman" w:eastAsia="Calibri" w:hAnsi="Times New Roman" w:cs="Times New Roman"/>
        </w:rPr>
      </w:pPr>
    </w:p>
    <w:p w14:paraId="339985F6" w14:textId="7C355463" w:rsidR="00096FCC" w:rsidRPr="00096FCC" w:rsidRDefault="001D2EB5" w:rsidP="001D2EB5">
      <w:pPr>
        <w:widowControl w:val="0"/>
        <w:tabs>
          <w:tab w:val="left" w:pos="546"/>
        </w:tabs>
        <w:spacing w:after="260" w:line="276" w:lineRule="auto"/>
        <w:jc w:val="both"/>
        <w:rPr>
          <w:rFonts w:ascii="Times New Roman" w:eastAsia="Arial" w:hAnsi="Times New Roman" w:cs="Times New Roman"/>
          <w:b/>
        </w:rPr>
      </w:pPr>
      <w:r>
        <w:rPr>
          <w:rFonts w:ascii="Times New Roman" w:eastAsia="Arial" w:hAnsi="Times New Roman" w:cs="Times New Roman"/>
          <w:b/>
        </w:rPr>
        <w:t>I.</w:t>
      </w:r>
      <w:r w:rsidR="00096FCC" w:rsidRPr="00096FCC">
        <w:rPr>
          <w:rFonts w:ascii="Times New Roman" w:eastAsia="Arial" w:hAnsi="Times New Roman" w:cs="Times New Roman"/>
          <w:b/>
        </w:rPr>
        <w:t> PRAVNA ZAŠTITA</w:t>
      </w:r>
    </w:p>
    <w:p w14:paraId="23B4F63A" w14:textId="769CFFBE" w:rsidR="00096FCC" w:rsidRPr="00096FCC" w:rsidRDefault="00096FCC" w:rsidP="00096FCC">
      <w:pPr>
        <w:keepNext/>
        <w:keepLines/>
        <w:widowControl w:val="0"/>
        <w:spacing w:after="160"/>
        <w:jc w:val="center"/>
        <w:outlineLvl w:val="0"/>
        <w:rPr>
          <w:rFonts w:ascii="Times New Roman" w:eastAsia="Arial" w:hAnsi="Times New Roman" w:cs="Times New Roman"/>
          <w:b/>
          <w:bCs/>
          <w:iCs/>
        </w:rPr>
      </w:pPr>
      <w:r w:rsidRPr="00096FCC">
        <w:rPr>
          <w:rFonts w:ascii="Times New Roman" w:eastAsia="Arial" w:hAnsi="Times New Roman" w:cs="Times New Roman"/>
          <w:b/>
          <w:bCs/>
          <w:iCs/>
        </w:rPr>
        <w:t>Članak 3</w:t>
      </w:r>
      <w:r w:rsidR="00286DE5">
        <w:rPr>
          <w:rFonts w:ascii="Times New Roman" w:eastAsia="Arial" w:hAnsi="Times New Roman" w:cs="Times New Roman"/>
          <w:b/>
          <w:bCs/>
          <w:iCs/>
        </w:rPr>
        <w:t>4</w:t>
      </w:r>
      <w:r w:rsidRPr="00096FCC">
        <w:rPr>
          <w:rFonts w:ascii="Times New Roman" w:eastAsia="Arial" w:hAnsi="Times New Roman" w:cs="Times New Roman"/>
          <w:b/>
          <w:bCs/>
          <w:iCs/>
        </w:rPr>
        <w:t>.</w:t>
      </w:r>
    </w:p>
    <w:p w14:paraId="7056C9F6" w14:textId="77777777" w:rsidR="00096FCC" w:rsidRPr="00096FCC" w:rsidRDefault="00096FCC" w:rsidP="00096FCC">
      <w:pPr>
        <w:shd w:val="clear" w:color="auto" w:fill="FFFFFF"/>
        <w:jc w:val="both"/>
        <w:rPr>
          <w:rFonts w:ascii="Times New Roman" w:eastAsia="Times New Roman" w:hAnsi="Times New Roman" w:cs="Times New Roman"/>
        </w:rPr>
      </w:pPr>
      <w:r w:rsidRPr="00096FCC">
        <w:rPr>
          <w:rFonts w:ascii="Times New Roman" w:eastAsia="Times New Roman" w:hAnsi="Times New Roman" w:cs="Times New Roman"/>
        </w:rPr>
        <w:t>Protiv odluke o odabiru ili odluke o poništenju donesene u postupku jednostavne nabave procijenjene vrijednosti veće od 15.000,00 eura nije dopuštena žalba, ali svaki ponuditelj koji je sudjelovao u postupku i koji ima pravni interes za dobivanje ugovora o nabavi ima pravo protiv takve odluke izjaviti prigovor.</w:t>
      </w:r>
    </w:p>
    <w:p w14:paraId="15E97B91" w14:textId="77777777" w:rsidR="007B2AF0" w:rsidRDefault="00096FCC" w:rsidP="00096FCC">
      <w:pPr>
        <w:shd w:val="clear" w:color="auto" w:fill="FFFFFF"/>
        <w:jc w:val="both"/>
        <w:rPr>
          <w:rFonts w:ascii="Times New Roman" w:eastAsia="Times New Roman" w:hAnsi="Times New Roman" w:cs="Times New Roman"/>
        </w:rPr>
      </w:pPr>
      <w:r w:rsidRPr="00096FCC">
        <w:rPr>
          <w:rFonts w:ascii="Times New Roman" w:eastAsia="Times New Roman" w:hAnsi="Times New Roman" w:cs="Times New Roman"/>
        </w:rPr>
        <w:t xml:space="preserve">Prigovor se podnosi Odgovornoj osobi Naručitelja u pisanom obliku </w:t>
      </w:r>
      <w:r w:rsidR="007B2AF0" w:rsidRPr="007B2AF0">
        <w:rPr>
          <w:rFonts w:ascii="Times New Roman" w:eastAsia="Times New Roman" w:hAnsi="Times New Roman" w:cs="Times New Roman"/>
        </w:rPr>
        <w:t>na način koji odgovara načinu provedbe postupka jednostavne nabave, odnosno istim sredstvom komunikacije kojim je poziv na dostavu ponuda upućen ili objavljen.</w:t>
      </w:r>
    </w:p>
    <w:p w14:paraId="1F439C0C" w14:textId="12CC48D8" w:rsidR="00096FCC" w:rsidRPr="00096FCC" w:rsidRDefault="00096FCC" w:rsidP="00096FCC">
      <w:pPr>
        <w:shd w:val="clear" w:color="auto" w:fill="FFFFFF"/>
        <w:jc w:val="both"/>
        <w:rPr>
          <w:rFonts w:ascii="Times New Roman" w:eastAsia="Times New Roman" w:hAnsi="Times New Roman" w:cs="Times New Roman"/>
        </w:rPr>
      </w:pPr>
      <w:r w:rsidRPr="00096FCC">
        <w:rPr>
          <w:rFonts w:ascii="Times New Roman" w:eastAsia="Times New Roman" w:hAnsi="Times New Roman" w:cs="Times New Roman"/>
        </w:rPr>
        <w:t>Rok za izjavljivanje pri</w:t>
      </w:r>
      <w:r w:rsidR="0033291E">
        <w:rPr>
          <w:rFonts w:ascii="Times New Roman" w:eastAsia="Times New Roman" w:hAnsi="Times New Roman" w:cs="Times New Roman"/>
        </w:rPr>
        <w:t xml:space="preserve">govora iznosi tri dana od dana </w:t>
      </w:r>
      <w:r w:rsidR="00EB26B2">
        <w:rPr>
          <w:rFonts w:ascii="Times New Roman" w:eastAsia="Times New Roman" w:hAnsi="Times New Roman" w:cs="Times New Roman"/>
        </w:rPr>
        <w:t>objave/d</w:t>
      </w:r>
      <w:r w:rsidRPr="00096FCC">
        <w:rPr>
          <w:rFonts w:ascii="Times New Roman" w:eastAsia="Times New Roman" w:hAnsi="Times New Roman" w:cs="Times New Roman"/>
        </w:rPr>
        <w:t>ostave odluke o odabiru odnosno odluke o poništenju.</w:t>
      </w:r>
    </w:p>
    <w:p w14:paraId="7FC64C47" w14:textId="77777777" w:rsidR="00096FCC" w:rsidRPr="00096FCC" w:rsidRDefault="00096FCC" w:rsidP="00096FCC">
      <w:pPr>
        <w:shd w:val="clear" w:color="auto" w:fill="FFFFFF"/>
        <w:jc w:val="both"/>
        <w:rPr>
          <w:rFonts w:ascii="Times New Roman" w:eastAsia="Times New Roman" w:hAnsi="Times New Roman" w:cs="Times New Roman"/>
        </w:rPr>
      </w:pPr>
      <w:r w:rsidRPr="00096FCC">
        <w:rPr>
          <w:rFonts w:ascii="Times New Roman" w:eastAsia="Times New Roman" w:hAnsi="Times New Roman" w:cs="Times New Roman"/>
        </w:rPr>
        <w:t>Prigovor mora sadržavati:</w:t>
      </w:r>
    </w:p>
    <w:p w14:paraId="75692A6A" w14:textId="77777777" w:rsidR="00096FCC" w:rsidRPr="00096FCC" w:rsidRDefault="00096FCC" w:rsidP="00096FCC">
      <w:pPr>
        <w:numPr>
          <w:ilvl w:val="1"/>
          <w:numId w:val="4"/>
        </w:numPr>
        <w:shd w:val="clear" w:color="auto" w:fill="FFFFFF"/>
        <w:spacing w:after="75" w:line="276" w:lineRule="auto"/>
        <w:contextualSpacing/>
        <w:jc w:val="both"/>
        <w:rPr>
          <w:rFonts w:ascii="Times New Roman" w:eastAsia="Times New Roman" w:hAnsi="Times New Roman" w:cs="Times New Roman"/>
          <w:kern w:val="2"/>
        </w:rPr>
      </w:pPr>
      <w:r w:rsidRPr="00096FCC">
        <w:rPr>
          <w:rFonts w:ascii="Times New Roman" w:eastAsia="Times New Roman" w:hAnsi="Times New Roman" w:cs="Times New Roman"/>
          <w:kern w:val="2"/>
        </w:rPr>
        <w:t>podatke o ponuditelju,</w:t>
      </w:r>
    </w:p>
    <w:p w14:paraId="5E8D10A1" w14:textId="77777777" w:rsidR="00096FCC" w:rsidRPr="00096FCC" w:rsidRDefault="00096FCC" w:rsidP="00096FCC">
      <w:pPr>
        <w:numPr>
          <w:ilvl w:val="1"/>
          <w:numId w:val="4"/>
        </w:numPr>
        <w:shd w:val="clear" w:color="auto" w:fill="FFFFFF"/>
        <w:spacing w:after="75" w:line="276" w:lineRule="auto"/>
        <w:contextualSpacing/>
        <w:jc w:val="both"/>
        <w:rPr>
          <w:rFonts w:ascii="Times New Roman" w:eastAsia="Times New Roman" w:hAnsi="Times New Roman" w:cs="Times New Roman"/>
          <w:kern w:val="2"/>
        </w:rPr>
      </w:pPr>
      <w:r w:rsidRPr="00096FCC">
        <w:rPr>
          <w:rFonts w:ascii="Times New Roman" w:eastAsia="Times New Roman" w:hAnsi="Times New Roman" w:cs="Times New Roman"/>
          <w:kern w:val="2"/>
        </w:rPr>
        <w:t>oznaku postupka jednostavne nabave,</w:t>
      </w:r>
    </w:p>
    <w:p w14:paraId="64C3CE85" w14:textId="77777777" w:rsidR="00096FCC" w:rsidRPr="00096FCC" w:rsidRDefault="00096FCC" w:rsidP="00096FCC">
      <w:pPr>
        <w:numPr>
          <w:ilvl w:val="1"/>
          <w:numId w:val="4"/>
        </w:numPr>
        <w:shd w:val="clear" w:color="auto" w:fill="FFFFFF"/>
        <w:spacing w:after="75" w:line="276" w:lineRule="auto"/>
        <w:contextualSpacing/>
        <w:jc w:val="both"/>
        <w:rPr>
          <w:rFonts w:ascii="Times New Roman" w:eastAsia="Times New Roman" w:hAnsi="Times New Roman" w:cs="Times New Roman"/>
          <w:kern w:val="2"/>
        </w:rPr>
      </w:pPr>
      <w:r w:rsidRPr="00096FCC">
        <w:rPr>
          <w:rFonts w:ascii="Times New Roman" w:eastAsia="Times New Roman" w:hAnsi="Times New Roman" w:cs="Times New Roman"/>
          <w:kern w:val="2"/>
        </w:rPr>
        <w:t>odluku koja se osporava,</w:t>
      </w:r>
    </w:p>
    <w:p w14:paraId="46D6C2F2" w14:textId="77777777" w:rsidR="00096FCC" w:rsidRPr="00096FCC" w:rsidRDefault="00096FCC" w:rsidP="00096FCC">
      <w:pPr>
        <w:numPr>
          <w:ilvl w:val="1"/>
          <w:numId w:val="4"/>
        </w:numPr>
        <w:shd w:val="clear" w:color="auto" w:fill="FFFFFF"/>
        <w:spacing w:after="200" w:line="276" w:lineRule="auto"/>
        <w:contextualSpacing/>
        <w:jc w:val="both"/>
        <w:rPr>
          <w:rFonts w:ascii="Times New Roman" w:eastAsia="Times New Roman" w:hAnsi="Times New Roman" w:cs="Times New Roman"/>
          <w:kern w:val="2"/>
        </w:rPr>
      </w:pPr>
      <w:r w:rsidRPr="00096FCC">
        <w:rPr>
          <w:rFonts w:ascii="Times New Roman" w:eastAsia="Times New Roman" w:hAnsi="Times New Roman" w:cs="Times New Roman"/>
          <w:kern w:val="2"/>
        </w:rPr>
        <w:t>razloge osporavanja.</w:t>
      </w:r>
    </w:p>
    <w:p w14:paraId="380196B4" w14:textId="77777777" w:rsidR="00096FCC" w:rsidRPr="00096FCC" w:rsidRDefault="00096FCC" w:rsidP="00096FCC">
      <w:pPr>
        <w:shd w:val="clear" w:color="auto" w:fill="FFFFFF"/>
        <w:jc w:val="both"/>
        <w:rPr>
          <w:rFonts w:ascii="Times New Roman" w:eastAsia="Times New Roman" w:hAnsi="Times New Roman" w:cs="Times New Roman"/>
          <w:lang w:val="en-GB"/>
        </w:rPr>
      </w:pPr>
      <w:r w:rsidRPr="00096FCC">
        <w:rPr>
          <w:rFonts w:ascii="Times New Roman" w:eastAsia="Times New Roman" w:hAnsi="Times New Roman" w:cs="Times New Roman"/>
        </w:rPr>
        <w:t>Ako prigovor ne sadrži</w:t>
      </w:r>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podatke</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iz</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stavka</w:t>
      </w:r>
      <w:proofErr w:type="spellEnd"/>
      <w:r w:rsidRPr="00096FCC">
        <w:rPr>
          <w:rFonts w:ascii="Times New Roman" w:eastAsia="Times New Roman" w:hAnsi="Times New Roman" w:cs="Times New Roman"/>
          <w:lang w:val="en-GB"/>
        </w:rPr>
        <w:t xml:space="preserve"> 4. </w:t>
      </w:r>
      <w:proofErr w:type="spellStart"/>
      <w:proofErr w:type="gramStart"/>
      <w:r w:rsidRPr="00096FCC">
        <w:rPr>
          <w:rFonts w:ascii="Times New Roman" w:eastAsia="Times New Roman" w:hAnsi="Times New Roman" w:cs="Times New Roman"/>
          <w:lang w:val="en-GB"/>
        </w:rPr>
        <w:t>ovoga</w:t>
      </w:r>
      <w:proofErr w:type="spellEnd"/>
      <w:proofErr w:type="gram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članka</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Naručitelj</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može</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pozvati</w:t>
      </w:r>
      <w:proofErr w:type="spellEnd"/>
      <w:r w:rsidRPr="00096FCC">
        <w:rPr>
          <w:rFonts w:ascii="Times New Roman" w:eastAsia="Times New Roman" w:hAnsi="Times New Roman" w:cs="Times New Roman"/>
          <w:lang w:val="en-GB"/>
        </w:rPr>
        <w:t xml:space="preserve"> </w:t>
      </w:r>
      <w:r w:rsidRPr="00096FCC">
        <w:rPr>
          <w:rFonts w:ascii="Times New Roman" w:eastAsia="Times New Roman" w:hAnsi="Times New Roman" w:cs="Times New Roman"/>
        </w:rPr>
        <w:t>ponuditelja</w:t>
      </w:r>
      <w:r w:rsidRPr="00096FCC">
        <w:rPr>
          <w:rFonts w:ascii="Times New Roman" w:eastAsia="Times New Roman" w:hAnsi="Times New Roman" w:cs="Times New Roman"/>
          <w:lang w:val="en-GB"/>
        </w:rPr>
        <w:t xml:space="preserve"> da u </w:t>
      </w:r>
      <w:proofErr w:type="spellStart"/>
      <w:r w:rsidRPr="00096FCC">
        <w:rPr>
          <w:rFonts w:ascii="Times New Roman" w:eastAsia="Times New Roman" w:hAnsi="Times New Roman" w:cs="Times New Roman"/>
          <w:lang w:val="en-GB"/>
        </w:rPr>
        <w:t>primjerenom</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roku</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koji</w:t>
      </w:r>
      <w:proofErr w:type="spellEnd"/>
      <w:r w:rsidRPr="00096FCC">
        <w:rPr>
          <w:rFonts w:ascii="Times New Roman" w:eastAsia="Times New Roman" w:hAnsi="Times New Roman" w:cs="Times New Roman"/>
          <w:lang w:val="en-GB"/>
        </w:rPr>
        <w:t xml:space="preserve"> ne </w:t>
      </w:r>
      <w:proofErr w:type="spellStart"/>
      <w:r w:rsidRPr="00096FCC">
        <w:rPr>
          <w:rFonts w:ascii="Times New Roman" w:eastAsia="Times New Roman" w:hAnsi="Times New Roman" w:cs="Times New Roman"/>
          <w:lang w:val="en-GB"/>
        </w:rPr>
        <w:t>može</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biti</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kraći</w:t>
      </w:r>
      <w:proofErr w:type="spellEnd"/>
      <w:r w:rsidRPr="00096FCC">
        <w:rPr>
          <w:rFonts w:ascii="Times New Roman" w:eastAsia="Times New Roman" w:hAnsi="Times New Roman" w:cs="Times New Roman"/>
          <w:lang w:val="en-GB"/>
        </w:rPr>
        <w:t xml:space="preserve"> od </w:t>
      </w:r>
      <w:proofErr w:type="spellStart"/>
      <w:r w:rsidRPr="00096FCC">
        <w:rPr>
          <w:rFonts w:ascii="Times New Roman" w:eastAsia="Times New Roman" w:hAnsi="Times New Roman" w:cs="Times New Roman"/>
          <w:lang w:val="en-GB"/>
        </w:rPr>
        <w:t>jednog</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dana</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dopuni</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ili</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pojasni</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prigovor</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Ako</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ponuditelj</w:t>
      </w:r>
      <w:proofErr w:type="spellEnd"/>
      <w:r w:rsidRPr="00096FCC">
        <w:rPr>
          <w:rFonts w:ascii="Times New Roman" w:eastAsia="Times New Roman" w:hAnsi="Times New Roman" w:cs="Times New Roman"/>
          <w:lang w:val="en-GB"/>
        </w:rPr>
        <w:t xml:space="preserve"> u </w:t>
      </w:r>
      <w:proofErr w:type="spellStart"/>
      <w:r w:rsidRPr="00096FCC">
        <w:rPr>
          <w:rFonts w:ascii="Times New Roman" w:eastAsia="Times New Roman" w:hAnsi="Times New Roman" w:cs="Times New Roman"/>
          <w:lang w:val="en-GB"/>
        </w:rPr>
        <w:t>ostavljenom</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roku</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ne</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otkloni</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nedostatke</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prigovor</w:t>
      </w:r>
      <w:proofErr w:type="spellEnd"/>
      <w:r w:rsidRPr="00096FCC">
        <w:rPr>
          <w:rFonts w:ascii="Times New Roman" w:eastAsia="Times New Roman" w:hAnsi="Times New Roman" w:cs="Times New Roman"/>
          <w:lang w:val="en-GB"/>
        </w:rPr>
        <w:t xml:space="preserve"> </w:t>
      </w:r>
      <w:proofErr w:type="spellStart"/>
      <w:proofErr w:type="gramStart"/>
      <w:r w:rsidRPr="00096FCC">
        <w:rPr>
          <w:rFonts w:ascii="Times New Roman" w:eastAsia="Times New Roman" w:hAnsi="Times New Roman" w:cs="Times New Roman"/>
          <w:lang w:val="en-GB"/>
        </w:rPr>
        <w:t>će</w:t>
      </w:r>
      <w:proofErr w:type="spellEnd"/>
      <w:proofErr w:type="gramEnd"/>
      <w:r w:rsidRPr="00096FCC">
        <w:rPr>
          <w:rFonts w:ascii="Times New Roman" w:eastAsia="Times New Roman" w:hAnsi="Times New Roman" w:cs="Times New Roman"/>
          <w:lang w:val="en-GB"/>
        </w:rPr>
        <w:t xml:space="preserve"> se </w:t>
      </w:r>
      <w:proofErr w:type="spellStart"/>
      <w:r w:rsidRPr="00096FCC">
        <w:rPr>
          <w:rFonts w:ascii="Times New Roman" w:eastAsia="Times New Roman" w:hAnsi="Times New Roman" w:cs="Times New Roman"/>
          <w:lang w:val="en-GB"/>
        </w:rPr>
        <w:t>smatrati</w:t>
      </w:r>
      <w:proofErr w:type="spellEnd"/>
      <w:r w:rsidRPr="00096FCC">
        <w:rPr>
          <w:rFonts w:ascii="Times New Roman" w:eastAsia="Times New Roman" w:hAnsi="Times New Roman" w:cs="Times New Roman"/>
          <w:lang w:val="en-GB"/>
        </w:rPr>
        <w:t xml:space="preserve"> </w:t>
      </w:r>
      <w:proofErr w:type="spellStart"/>
      <w:r w:rsidRPr="00096FCC">
        <w:rPr>
          <w:rFonts w:ascii="Times New Roman" w:eastAsia="Times New Roman" w:hAnsi="Times New Roman" w:cs="Times New Roman"/>
          <w:lang w:val="en-GB"/>
        </w:rPr>
        <w:t>neurednim</w:t>
      </w:r>
      <w:proofErr w:type="spellEnd"/>
      <w:r w:rsidRPr="00096FCC">
        <w:rPr>
          <w:rFonts w:ascii="Times New Roman" w:eastAsia="Times New Roman" w:hAnsi="Times New Roman" w:cs="Times New Roman"/>
          <w:lang w:val="en-GB"/>
        </w:rPr>
        <w:t xml:space="preserve">. </w:t>
      </w:r>
    </w:p>
    <w:p w14:paraId="2FFF5A99" w14:textId="77777777" w:rsidR="00096FCC" w:rsidRPr="00096FCC" w:rsidRDefault="00096FCC" w:rsidP="00096FCC">
      <w:pPr>
        <w:shd w:val="clear" w:color="auto" w:fill="FFFFFF"/>
        <w:jc w:val="both"/>
        <w:rPr>
          <w:rFonts w:ascii="Times New Roman" w:eastAsia="Times New Roman" w:hAnsi="Times New Roman" w:cs="Times New Roman"/>
        </w:rPr>
      </w:pPr>
      <w:r w:rsidRPr="00096FCC">
        <w:rPr>
          <w:rFonts w:ascii="Times New Roman" w:eastAsia="Times New Roman" w:hAnsi="Times New Roman" w:cs="Times New Roman"/>
        </w:rPr>
        <w:t>Nepravodoban, nedopušten ili neuredan prigovor odbacit će se obrazloženom odlukom.</w:t>
      </w:r>
    </w:p>
    <w:p w14:paraId="724365F0" w14:textId="77777777" w:rsidR="00096FCC" w:rsidRPr="00096FCC" w:rsidRDefault="00096FCC" w:rsidP="00096FCC">
      <w:pPr>
        <w:shd w:val="clear" w:color="auto" w:fill="FFFFFF"/>
        <w:jc w:val="both"/>
        <w:rPr>
          <w:rFonts w:ascii="Times New Roman" w:eastAsia="Times New Roman" w:hAnsi="Times New Roman" w:cs="Times New Roman"/>
        </w:rPr>
      </w:pPr>
      <w:r w:rsidRPr="00096FCC">
        <w:rPr>
          <w:rFonts w:ascii="Times New Roman" w:eastAsia="Times New Roman" w:hAnsi="Times New Roman" w:cs="Times New Roman"/>
        </w:rPr>
        <w:t>O osnovanosti prigovora odluku donosi Odgovorna osoba Naručitelja ili osoba koju on za to ovlasti.</w:t>
      </w:r>
    </w:p>
    <w:p w14:paraId="1EAA9789" w14:textId="77777777" w:rsidR="00096FCC" w:rsidRPr="00096FCC" w:rsidRDefault="00096FCC" w:rsidP="00096FCC">
      <w:pPr>
        <w:shd w:val="clear" w:color="auto" w:fill="FFFFFF"/>
        <w:jc w:val="both"/>
        <w:rPr>
          <w:rFonts w:ascii="Times New Roman" w:eastAsia="Times New Roman" w:hAnsi="Times New Roman" w:cs="Times New Roman"/>
        </w:rPr>
      </w:pPr>
      <w:r w:rsidRPr="00096FCC">
        <w:rPr>
          <w:rFonts w:ascii="Times New Roman" w:eastAsia="Times New Roman" w:hAnsi="Times New Roman" w:cs="Times New Roman"/>
        </w:rPr>
        <w:t>Podnošenje prigovora odgađa sklapanje ugovora o nabavi do donošenja odluke o prigovoru, osim u slučaju žurne nabave kada bi odgoda mogla prouzročiti ozbiljnu štetu ili ugroziti obavljanje poslova iz djelokruga Naručitelja.</w:t>
      </w:r>
    </w:p>
    <w:p w14:paraId="11841340" w14:textId="77777777" w:rsidR="00096FCC" w:rsidRPr="00096FCC" w:rsidRDefault="00096FCC" w:rsidP="00096FCC">
      <w:pPr>
        <w:shd w:val="clear" w:color="auto" w:fill="FFFFFF"/>
        <w:jc w:val="both"/>
        <w:rPr>
          <w:rFonts w:ascii="Times New Roman" w:eastAsia="Times New Roman" w:hAnsi="Times New Roman" w:cs="Times New Roman"/>
        </w:rPr>
      </w:pPr>
      <w:r w:rsidRPr="00096FCC">
        <w:rPr>
          <w:rFonts w:ascii="Times New Roman" w:eastAsia="Times New Roman" w:hAnsi="Times New Roman" w:cs="Times New Roman"/>
        </w:rPr>
        <w:lastRenderedPageBreak/>
        <w:t>U postupku pravne zaštite ne plaća se naknada za pokretanje postupka.</w:t>
      </w:r>
    </w:p>
    <w:p w14:paraId="12E345BC" w14:textId="77777777" w:rsidR="00096FCC" w:rsidRPr="00096FCC" w:rsidRDefault="00096FCC" w:rsidP="00096FCC">
      <w:pPr>
        <w:shd w:val="clear" w:color="auto" w:fill="FFFFFF"/>
        <w:spacing w:after="75"/>
        <w:jc w:val="both"/>
        <w:rPr>
          <w:rFonts w:ascii="Times New Roman" w:eastAsia="Times New Roman" w:hAnsi="Times New Roman" w:cs="Times New Roman"/>
        </w:rPr>
      </w:pPr>
    </w:p>
    <w:p w14:paraId="33F6FBB7" w14:textId="143EF3FD" w:rsidR="00096FCC" w:rsidRPr="00096FCC" w:rsidRDefault="00117D71" w:rsidP="00096FCC">
      <w:pPr>
        <w:keepNext/>
        <w:keepLines/>
        <w:widowControl w:val="0"/>
        <w:spacing w:after="160"/>
        <w:jc w:val="center"/>
        <w:outlineLvl w:val="0"/>
        <w:rPr>
          <w:rFonts w:ascii="Times New Roman" w:eastAsia="Arial" w:hAnsi="Times New Roman" w:cs="Times New Roman"/>
          <w:b/>
          <w:bCs/>
          <w:iCs/>
        </w:rPr>
      </w:pPr>
      <w:r>
        <w:rPr>
          <w:rFonts w:ascii="Times New Roman" w:eastAsia="Arial" w:hAnsi="Times New Roman" w:cs="Times New Roman"/>
          <w:b/>
          <w:bCs/>
          <w:iCs/>
        </w:rPr>
        <w:t>Članak 35</w:t>
      </w:r>
      <w:r w:rsidR="00096FCC" w:rsidRPr="00096FCC">
        <w:rPr>
          <w:rFonts w:ascii="Times New Roman" w:eastAsia="Arial" w:hAnsi="Times New Roman" w:cs="Times New Roman"/>
          <w:b/>
          <w:bCs/>
          <w:iCs/>
        </w:rPr>
        <w:t>.</w:t>
      </w:r>
    </w:p>
    <w:p w14:paraId="25235AB9" w14:textId="77777777" w:rsidR="00096FCC" w:rsidRPr="00096FCC" w:rsidRDefault="00096FCC" w:rsidP="00096FCC">
      <w:pPr>
        <w:shd w:val="clear" w:color="auto" w:fill="FFFFFF"/>
        <w:spacing w:after="75"/>
        <w:jc w:val="both"/>
        <w:rPr>
          <w:rFonts w:ascii="Times New Roman" w:eastAsia="Times New Roman" w:hAnsi="Times New Roman" w:cs="Times New Roman"/>
          <w:bCs/>
        </w:rPr>
      </w:pPr>
      <w:r w:rsidRPr="00096FCC">
        <w:rPr>
          <w:rFonts w:ascii="Times New Roman" w:eastAsia="Times New Roman" w:hAnsi="Times New Roman" w:cs="Times New Roman"/>
          <w:bCs/>
        </w:rPr>
        <w:t xml:space="preserve">Protiv odluke o odabiru ili odluke o poništenju donesene u postupku jednostavne nabave procijenjene vrijednosti jednake ili manje od 15.000,00 eura nije dopuštena žalba ni prigovor. </w:t>
      </w:r>
    </w:p>
    <w:p w14:paraId="585C2A5F" w14:textId="77777777" w:rsidR="00096FCC" w:rsidRPr="00096FCC" w:rsidRDefault="00096FCC" w:rsidP="00096FCC">
      <w:pPr>
        <w:rPr>
          <w:rFonts w:ascii="Times New Roman" w:eastAsia="Calibri" w:hAnsi="Times New Roman" w:cs="Times New Roman"/>
        </w:rPr>
      </w:pPr>
    </w:p>
    <w:p w14:paraId="62D25D12" w14:textId="77777777" w:rsidR="00096FCC" w:rsidRPr="00096FCC" w:rsidRDefault="00096FCC" w:rsidP="00096FCC">
      <w:pPr>
        <w:jc w:val="center"/>
        <w:rPr>
          <w:rFonts w:ascii="Times New Roman" w:eastAsia="Calibri" w:hAnsi="Times New Roman" w:cs="Times New Roman"/>
          <w:b/>
        </w:rPr>
      </w:pPr>
    </w:p>
    <w:p w14:paraId="3B495E38" w14:textId="77777777" w:rsidR="00096FCC" w:rsidRPr="00096FCC" w:rsidRDefault="00096FCC" w:rsidP="001D2EB5">
      <w:pPr>
        <w:rPr>
          <w:rFonts w:ascii="Times New Roman" w:eastAsia="Calibri" w:hAnsi="Times New Roman" w:cs="Times New Roman"/>
          <w:b/>
        </w:rPr>
      </w:pPr>
      <w:r w:rsidRPr="00096FCC">
        <w:rPr>
          <w:rFonts w:ascii="Times New Roman" w:eastAsia="Calibri" w:hAnsi="Times New Roman" w:cs="Times New Roman"/>
          <w:b/>
        </w:rPr>
        <w:t>PRIJELAZNE I ZAVRŠNE ODREDBE</w:t>
      </w:r>
    </w:p>
    <w:p w14:paraId="396FA66C" w14:textId="77777777" w:rsidR="00096FCC" w:rsidRPr="00096FCC" w:rsidRDefault="00096FCC" w:rsidP="00096FCC">
      <w:pPr>
        <w:jc w:val="both"/>
        <w:rPr>
          <w:rFonts w:ascii="Times New Roman" w:eastAsia="Calibri" w:hAnsi="Times New Roman" w:cs="Times New Roman"/>
        </w:rPr>
      </w:pPr>
    </w:p>
    <w:p w14:paraId="0B504F96" w14:textId="0FA04F37" w:rsidR="00096FCC" w:rsidRPr="00096FCC" w:rsidRDefault="00117D71" w:rsidP="00096FCC">
      <w:pPr>
        <w:shd w:val="clear" w:color="auto" w:fill="FFFFFF"/>
        <w:jc w:val="center"/>
        <w:rPr>
          <w:rFonts w:ascii="Times New Roman" w:eastAsia="Times New Roman" w:hAnsi="Times New Roman" w:cs="Times New Roman"/>
          <w:b/>
          <w:bCs/>
        </w:rPr>
      </w:pPr>
      <w:r>
        <w:rPr>
          <w:rFonts w:ascii="Times New Roman" w:eastAsia="Times New Roman" w:hAnsi="Times New Roman" w:cs="Times New Roman"/>
          <w:b/>
          <w:bCs/>
        </w:rPr>
        <w:t>Članak 36</w:t>
      </w:r>
      <w:r w:rsidR="00096FCC" w:rsidRPr="00096FCC">
        <w:rPr>
          <w:rFonts w:ascii="Times New Roman" w:eastAsia="Times New Roman" w:hAnsi="Times New Roman" w:cs="Times New Roman"/>
          <w:b/>
          <w:bCs/>
        </w:rPr>
        <w:t>.</w:t>
      </w:r>
    </w:p>
    <w:p w14:paraId="2309D282" w14:textId="77777777" w:rsidR="00096FCC" w:rsidRPr="00096FCC" w:rsidRDefault="00096FCC" w:rsidP="00096FCC">
      <w:pPr>
        <w:shd w:val="clear" w:color="auto" w:fill="FFFFFF"/>
        <w:jc w:val="both"/>
        <w:rPr>
          <w:rFonts w:ascii="Times New Roman" w:eastAsia="Times New Roman" w:hAnsi="Times New Roman" w:cs="Times New Roman"/>
          <w:bCs/>
        </w:rPr>
      </w:pPr>
    </w:p>
    <w:p w14:paraId="4ADD94BA" w14:textId="77777777" w:rsidR="00096FCC" w:rsidRPr="00096FCC" w:rsidRDefault="00096FCC" w:rsidP="00096FCC">
      <w:pPr>
        <w:shd w:val="clear" w:color="auto" w:fill="FFFFFF"/>
        <w:jc w:val="both"/>
        <w:rPr>
          <w:rFonts w:ascii="Times New Roman" w:eastAsia="Times New Roman" w:hAnsi="Times New Roman" w:cs="Times New Roman"/>
          <w:bCs/>
        </w:rPr>
      </w:pPr>
      <w:r w:rsidRPr="00096FCC">
        <w:rPr>
          <w:rFonts w:ascii="Times New Roman" w:eastAsia="Times New Roman" w:hAnsi="Times New Roman" w:cs="Times New Roman"/>
          <w:bCs/>
        </w:rPr>
        <w:t>Dokumentacija vezana za provođenje postupaka jednostavne nabave čuva se najmanje četiri godine od dana sklapanja ugovora.</w:t>
      </w:r>
    </w:p>
    <w:p w14:paraId="319F72B2" w14:textId="77777777" w:rsidR="00096FCC" w:rsidRPr="00096FCC" w:rsidRDefault="00096FCC" w:rsidP="00096FCC">
      <w:pPr>
        <w:shd w:val="clear" w:color="auto" w:fill="FFFFFF"/>
        <w:ind w:firstLine="708"/>
        <w:jc w:val="both"/>
        <w:rPr>
          <w:rFonts w:ascii="Times New Roman" w:eastAsia="Times New Roman" w:hAnsi="Times New Roman" w:cs="Times New Roman"/>
          <w:bCs/>
        </w:rPr>
      </w:pPr>
    </w:p>
    <w:p w14:paraId="4CFFE94F" w14:textId="5C7D78BE" w:rsidR="00096FCC" w:rsidRPr="00096FCC" w:rsidRDefault="00096FCC" w:rsidP="00096FCC">
      <w:pPr>
        <w:shd w:val="clear" w:color="auto" w:fill="FFFFFF"/>
        <w:ind w:firstLine="708"/>
        <w:rPr>
          <w:rFonts w:ascii="Times New Roman" w:eastAsia="Times New Roman" w:hAnsi="Times New Roman" w:cs="Times New Roman"/>
          <w:b/>
          <w:bCs/>
        </w:rPr>
      </w:pPr>
      <w:r w:rsidRPr="00096FCC">
        <w:rPr>
          <w:rFonts w:ascii="Times New Roman" w:eastAsia="Times New Roman" w:hAnsi="Times New Roman" w:cs="Times New Roman"/>
          <w:b/>
          <w:bCs/>
        </w:rPr>
        <w:t xml:space="preserve">                               </w:t>
      </w:r>
      <w:r w:rsidR="00117D71">
        <w:rPr>
          <w:rFonts w:ascii="Times New Roman" w:eastAsia="Times New Roman" w:hAnsi="Times New Roman" w:cs="Times New Roman"/>
          <w:b/>
          <w:bCs/>
        </w:rPr>
        <w:t xml:space="preserve">                       Članak 37</w:t>
      </w:r>
      <w:r w:rsidRPr="00096FCC">
        <w:rPr>
          <w:rFonts w:ascii="Times New Roman" w:eastAsia="Times New Roman" w:hAnsi="Times New Roman" w:cs="Times New Roman"/>
          <w:b/>
          <w:bCs/>
        </w:rPr>
        <w:t>.</w:t>
      </w:r>
    </w:p>
    <w:p w14:paraId="10A662F4" w14:textId="77777777" w:rsidR="00096FCC" w:rsidRPr="00096FCC" w:rsidRDefault="00096FCC" w:rsidP="00096FCC">
      <w:pPr>
        <w:shd w:val="clear" w:color="auto" w:fill="FFFFFF"/>
        <w:ind w:firstLine="708"/>
        <w:jc w:val="both"/>
        <w:rPr>
          <w:rFonts w:ascii="Times New Roman" w:eastAsia="Times New Roman" w:hAnsi="Times New Roman" w:cs="Times New Roman"/>
          <w:bCs/>
        </w:rPr>
      </w:pPr>
    </w:p>
    <w:p w14:paraId="5A2EE9A7" w14:textId="77777777" w:rsidR="00096FCC" w:rsidRPr="00096FCC" w:rsidRDefault="00096FCC" w:rsidP="00096FCC">
      <w:pPr>
        <w:shd w:val="clear" w:color="auto" w:fill="FFFFFF"/>
        <w:jc w:val="both"/>
        <w:rPr>
          <w:rFonts w:ascii="Times New Roman" w:eastAsia="Times New Roman" w:hAnsi="Times New Roman" w:cs="Times New Roman"/>
          <w:bCs/>
        </w:rPr>
      </w:pPr>
      <w:r w:rsidRPr="00096FCC">
        <w:rPr>
          <w:rFonts w:ascii="Times New Roman" w:eastAsia="Times New Roman" w:hAnsi="Times New Roman" w:cs="Times New Roman"/>
          <w:bCs/>
        </w:rPr>
        <w:t>Ovaj Pravilnik stupa na snagu 1. rujna 2026. godine i objavit će se na mrežnim stranicama Opće bolnice Šibensko-kninske županije te će se učiniti  javno dostupnim u EOJN RH.</w:t>
      </w:r>
    </w:p>
    <w:p w14:paraId="54C6A2A7" w14:textId="77777777" w:rsidR="00096FCC" w:rsidRPr="00096FCC" w:rsidRDefault="00096FCC" w:rsidP="00096FCC">
      <w:pPr>
        <w:shd w:val="clear" w:color="auto" w:fill="FFFFFF"/>
        <w:jc w:val="both"/>
        <w:rPr>
          <w:rFonts w:ascii="Times New Roman" w:eastAsia="Times New Roman" w:hAnsi="Times New Roman" w:cs="Times New Roman"/>
          <w:bCs/>
        </w:rPr>
      </w:pPr>
    </w:p>
    <w:p w14:paraId="635ACB97" w14:textId="62D122DA" w:rsidR="00096FCC" w:rsidRPr="00096FCC" w:rsidRDefault="00096FCC" w:rsidP="00096FCC">
      <w:pPr>
        <w:shd w:val="clear" w:color="auto" w:fill="FFFFFF"/>
        <w:jc w:val="both"/>
        <w:rPr>
          <w:rFonts w:ascii="Times New Roman" w:eastAsia="Times New Roman" w:hAnsi="Times New Roman" w:cs="Times New Roman"/>
          <w:bCs/>
        </w:rPr>
      </w:pPr>
      <w:bookmarkStart w:id="3" w:name="_GoBack"/>
      <w:r w:rsidRPr="00096FCC">
        <w:rPr>
          <w:rFonts w:ascii="Times New Roman" w:eastAsia="Times New Roman" w:hAnsi="Times New Roman" w:cs="Times New Roman"/>
        </w:rPr>
        <w:t xml:space="preserve">Postupci jednostavne nabave pokrenuti do stupanja na snagu ovoga Pravilnika dovršit će se prema odredbama Pravilnika o provedbi postupaka jednostavne nabave </w:t>
      </w:r>
      <w:r w:rsidRPr="00096FCC">
        <w:rPr>
          <w:rFonts w:ascii="Times New Roman" w:eastAsia="Times New Roman" w:hAnsi="Times New Roman" w:cs="Times New Roman"/>
          <w:bCs/>
        </w:rPr>
        <w:t>robe usvojenog na sjednici Upravnog vijeća od 21.</w:t>
      </w:r>
      <w:r w:rsidR="00262444">
        <w:rPr>
          <w:rFonts w:ascii="Times New Roman" w:eastAsia="Times New Roman" w:hAnsi="Times New Roman" w:cs="Times New Roman"/>
          <w:bCs/>
        </w:rPr>
        <w:t xml:space="preserve"> </w:t>
      </w:r>
      <w:r w:rsidRPr="00096FCC">
        <w:rPr>
          <w:rFonts w:ascii="Times New Roman" w:eastAsia="Times New Roman" w:hAnsi="Times New Roman" w:cs="Times New Roman"/>
          <w:bCs/>
        </w:rPr>
        <w:t>prosinca 2022.</w:t>
      </w:r>
      <w:r w:rsidR="00262444">
        <w:rPr>
          <w:rFonts w:ascii="Times New Roman" w:eastAsia="Times New Roman" w:hAnsi="Times New Roman" w:cs="Times New Roman"/>
          <w:bCs/>
        </w:rPr>
        <w:t xml:space="preserve"> </w:t>
      </w:r>
      <w:r w:rsidRPr="00096FCC">
        <w:rPr>
          <w:rFonts w:ascii="Times New Roman" w:eastAsia="Times New Roman" w:hAnsi="Times New Roman" w:cs="Times New Roman"/>
          <w:bCs/>
        </w:rPr>
        <w:t>g</w:t>
      </w:r>
      <w:r w:rsidR="00262444">
        <w:rPr>
          <w:rFonts w:ascii="Times New Roman" w:eastAsia="Times New Roman" w:hAnsi="Times New Roman" w:cs="Times New Roman"/>
          <w:bCs/>
        </w:rPr>
        <w:t>odine</w:t>
      </w:r>
      <w:r w:rsidRPr="00096FCC">
        <w:rPr>
          <w:rFonts w:ascii="Times New Roman" w:eastAsia="Times New Roman" w:hAnsi="Times New Roman" w:cs="Times New Roman"/>
          <w:bCs/>
        </w:rPr>
        <w:t>, broj 01-25044/1-22, te prema izmjenama i dopunama Pravilnika o provedbi postupaka jednostavne nabave robe usvojenog na sjednici Upravnog vijeća 31.</w:t>
      </w:r>
      <w:r w:rsidR="00262444">
        <w:rPr>
          <w:rFonts w:ascii="Times New Roman" w:eastAsia="Times New Roman" w:hAnsi="Times New Roman" w:cs="Times New Roman"/>
          <w:bCs/>
        </w:rPr>
        <w:t xml:space="preserve"> </w:t>
      </w:r>
      <w:r w:rsidRPr="00096FCC">
        <w:rPr>
          <w:rFonts w:ascii="Times New Roman" w:eastAsia="Times New Roman" w:hAnsi="Times New Roman" w:cs="Times New Roman"/>
          <w:bCs/>
        </w:rPr>
        <w:t>siječnja 2023.</w:t>
      </w:r>
      <w:r w:rsidR="00262444">
        <w:rPr>
          <w:rFonts w:ascii="Times New Roman" w:eastAsia="Times New Roman" w:hAnsi="Times New Roman" w:cs="Times New Roman"/>
          <w:bCs/>
        </w:rPr>
        <w:t xml:space="preserve"> godine</w:t>
      </w:r>
      <w:r w:rsidRPr="00096FCC">
        <w:rPr>
          <w:rFonts w:ascii="Times New Roman" w:eastAsia="Times New Roman" w:hAnsi="Times New Roman" w:cs="Times New Roman"/>
          <w:bCs/>
        </w:rPr>
        <w:t>,</w:t>
      </w:r>
      <w:r w:rsidR="00262444">
        <w:rPr>
          <w:rFonts w:ascii="Times New Roman" w:eastAsia="Times New Roman" w:hAnsi="Times New Roman" w:cs="Times New Roman"/>
          <w:bCs/>
        </w:rPr>
        <w:t xml:space="preserve"> </w:t>
      </w:r>
      <w:r w:rsidRPr="00096FCC">
        <w:rPr>
          <w:rFonts w:ascii="Times New Roman" w:eastAsia="Times New Roman" w:hAnsi="Times New Roman" w:cs="Times New Roman"/>
          <w:bCs/>
        </w:rPr>
        <w:t>broj 01- 2373/1-23.</w:t>
      </w:r>
    </w:p>
    <w:bookmarkEnd w:id="3"/>
    <w:p w14:paraId="2D41416A" w14:textId="77777777" w:rsidR="00096FCC" w:rsidRPr="00096FCC" w:rsidRDefault="00096FCC" w:rsidP="00096FCC">
      <w:pPr>
        <w:shd w:val="clear" w:color="auto" w:fill="FFFFFF"/>
        <w:jc w:val="both"/>
        <w:rPr>
          <w:rFonts w:ascii="Times New Roman" w:eastAsia="Times New Roman" w:hAnsi="Times New Roman" w:cs="Times New Roman"/>
          <w:bCs/>
        </w:rPr>
      </w:pPr>
    </w:p>
    <w:p w14:paraId="3B774604" w14:textId="77777777" w:rsidR="00096FCC" w:rsidRPr="00096FCC" w:rsidRDefault="00096FCC" w:rsidP="00096FCC">
      <w:pPr>
        <w:shd w:val="clear" w:color="auto" w:fill="FFFFFF"/>
        <w:jc w:val="both"/>
        <w:rPr>
          <w:rFonts w:ascii="Times New Roman" w:eastAsia="Times New Roman" w:hAnsi="Times New Roman" w:cs="Times New Roman"/>
          <w:b/>
          <w:bCs/>
        </w:rPr>
      </w:pPr>
      <w:r w:rsidRPr="00096FCC">
        <w:rPr>
          <w:rFonts w:ascii="Times New Roman" w:eastAsia="Times New Roman" w:hAnsi="Times New Roman" w:cs="Times New Roman"/>
          <w:bCs/>
        </w:rPr>
        <w:t>Stupanjem na snagu ovog Pravilnika prestaje važiti Pravilnik iz prethodnog stavka.</w:t>
      </w:r>
    </w:p>
    <w:p w14:paraId="69C5DE5E" w14:textId="77777777" w:rsidR="00096FCC" w:rsidRPr="00096FCC" w:rsidRDefault="00096FCC" w:rsidP="00096FCC">
      <w:pPr>
        <w:jc w:val="both"/>
        <w:rPr>
          <w:rFonts w:ascii="Times New Roman" w:eastAsia="Calibri" w:hAnsi="Times New Roman" w:cs="Times New Roman"/>
        </w:rPr>
      </w:pPr>
    </w:p>
    <w:p w14:paraId="3AC1AE06" w14:textId="77777777" w:rsidR="00096FCC" w:rsidRPr="00096FCC" w:rsidRDefault="00096FCC" w:rsidP="00096FCC">
      <w:pPr>
        <w:spacing w:after="200"/>
        <w:rPr>
          <w:rFonts w:ascii="Times New Roman" w:eastAsia="Calibri" w:hAnsi="Times New Roman" w:cs="Times New Roman"/>
        </w:rPr>
      </w:pPr>
      <w:r w:rsidRPr="00096FCC">
        <w:rPr>
          <w:rFonts w:ascii="Times New Roman" w:eastAsia="Calibri" w:hAnsi="Times New Roman" w:cs="Times New Roman"/>
        </w:rPr>
        <w:t>Klasa:</w:t>
      </w:r>
    </w:p>
    <w:p w14:paraId="333E0228" w14:textId="77777777" w:rsidR="00096FCC" w:rsidRPr="00096FCC" w:rsidRDefault="00096FCC" w:rsidP="00096FCC">
      <w:pPr>
        <w:spacing w:after="200"/>
        <w:rPr>
          <w:rFonts w:ascii="Times New Roman" w:eastAsia="Calibri" w:hAnsi="Times New Roman" w:cs="Times New Roman"/>
        </w:rPr>
      </w:pPr>
      <w:proofErr w:type="spellStart"/>
      <w:r w:rsidRPr="00096FCC">
        <w:rPr>
          <w:rFonts w:ascii="Times New Roman" w:eastAsia="Calibri" w:hAnsi="Times New Roman" w:cs="Times New Roman"/>
        </w:rPr>
        <w:t>Ur.broj</w:t>
      </w:r>
      <w:proofErr w:type="spellEnd"/>
      <w:r w:rsidRPr="00096FCC">
        <w:rPr>
          <w:rFonts w:ascii="Times New Roman" w:eastAsia="Calibri" w:hAnsi="Times New Roman" w:cs="Times New Roman"/>
        </w:rPr>
        <w:t xml:space="preserve">: </w:t>
      </w:r>
    </w:p>
    <w:p w14:paraId="7A11C0B8" w14:textId="79EB6DC8" w:rsidR="00096FCC" w:rsidRPr="00096FCC" w:rsidRDefault="00096FCC" w:rsidP="001D2EB5">
      <w:pPr>
        <w:spacing w:after="200"/>
        <w:rPr>
          <w:rFonts w:ascii="Times New Roman" w:eastAsia="Calibri" w:hAnsi="Times New Roman" w:cs="Times New Roman"/>
        </w:rPr>
      </w:pPr>
      <w:r w:rsidRPr="00096FCC">
        <w:rPr>
          <w:rFonts w:ascii="Times New Roman" w:eastAsia="Calibri" w:hAnsi="Times New Roman" w:cs="Times New Roman"/>
        </w:rPr>
        <w:t>Šibe</w:t>
      </w:r>
      <w:r w:rsidR="001D2EB5">
        <w:rPr>
          <w:rFonts w:ascii="Times New Roman" w:eastAsia="Calibri" w:hAnsi="Times New Roman" w:cs="Times New Roman"/>
        </w:rPr>
        <w:t>nik,</w:t>
      </w:r>
    </w:p>
    <w:p w14:paraId="161B4F14" w14:textId="77777777" w:rsidR="00096FCC" w:rsidRPr="00096FCC" w:rsidRDefault="00096FCC" w:rsidP="00096FCC">
      <w:pPr>
        <w:spacing w:after="200"/>
        <w:jc w:val="center"/>
        <w:rPr>
          <w:rFonts w:ascii="Times New Roman" w:eastAsia="Calibri" w:hAnsi="Times New Roman" w:cs="Times New Roman"/>
        </w:rPr>
      </w:pPr>
      <w:r w:rsidRPr="00096FCC">
        <w:rPr>
          <w:rFonts w:ascii="Times New Roman" w:eastAsia="Calibri" w:hAnsi="Times New Roman" w:cs="Times New Roman"/>
        </w:rPr>
        <w:t xml:space="preserve">UPRAVNO VIJEĆE OPĆE </w:t>
      </w:r>
    </w:p>
    <w:p w14:paraId="3AFE70D5" w14:textId="57DF8472" w:rsidR="00096FCC" w:rsidRPr="00096FCC" w:rsidRDefault="00096FCC" w:rsidP="001D2EB5">
      <w:pPr>
        <w:spacing w:after="200"/>
        <w:jc w:val="center"/>
        <w:rPr>
          <w:rFonts w:ascii="Times New Roman" w:eastAsia="Calibri" w:hAnsi="Times New Roman" w:cs="Times New Roman"/>
        </w:rPr>
      </w:pPr>
      <w:r w:rsidRPr="00096FCC">
        <w:rPr>
          <w:rFonts w:ascii="Times New Roman" w:eastAsia="Calibri" w:hAnsi="Times New Roman" w:cs="Times New Roman"/>
        </w:rPr>
        <w:t xml:space="preserve">BOLNICE ŠIBENSKO-KNINSKE ŽUPANIJE </w:t>
      </w:r>
    </w:p>
    <w:p w14:paraId="4E3B73DE" w14:textId="77777777" w:rsidR="00096FCC" w:rsidRPr="00096FCC" w:rsidRDefault="00096FCC" w:rsidP="00096FCC">
      <w:pPr>
        <w:spacing w:after="200" w:line="276" w:lineRule="auto"/>
        <w:jc w:val="center"/>
        <w:rPr>
          <w:rFonts w:ascii="Times New Roman" w:eastAsia="Calibri" w:hAnsi="Times New Roman" w:cs="Times New Roman"/>
        </w:rPr>
      </w:pPr>
      <w:r w:rsidRPr="00096FCC">
        <w:rPr>
          <w:rFonts w:ascii="Times New Roman" w:eastAsia="Calibri" w:hAnsi="Times New Roman" w:cs="Times New Roman"/>
        </w:rPr>
        <w:t>Predsjednica upravnog vijeća:</w:t>
      </w:r>
    </w:p>
    <w:p w14:paraId="59D8F958" w14:textId="77777777" w:rsidR="00096FCC" w:rsidRPr="00096FCC" w:rsidRDefault="00096FCC" w:rsidP="00096FCC">
      <w:pPr>
        <w:spacing w:after="200" w:line="276" w:lineRule="auto"/>
        <w:jc w:val="center"/>
        <w:rPr>
          <w:rFonts w:ascii="Times New Roman" w:eastAsia="Calibri" w:hAnsi="Times New Roman" w:cs="Times New Roman"/>
        </w:rPr>
      </w:pPr>
      <w:r w:rsidRPr="00096FCC">
        <w:rPr>
          <w:rFonts w:ascii="Times New Roman" w:eastAsia="Calibri" w:hAnsi="Times New Roman" w:cs="Times New Roman"/>
        </w:rPr>
        <w:t>____________________________</w:t>
      </w:r>
    </w:p>
    <w:p w14:paraId="73E27BCF" w14:textId="77777777" w:rsidR="00096FCC" w:rsidRPr="00096FCC" w:rsidRDefault="00096FCC" w:rsidP="00096FCC">
      <w:pPr>
        <w:spacing w:after="200" w:line="276" w:lineRule="auto"/>
        <w:jc w:val="center"/>
        <w:rPr>
          <w:rFonts w:ascii="Times New Roman" w:eastAsia="Calibri" w:hAnsi="Times New Roman" w:cs="Times New Roman"/>
        </w:rPr>
      </w:pPr>
      <w:r w:rsidRPr="00096FCC">
        <w:rPr>
          <w:rFonts w:ascii="Times New Roman" w:eastAsia="Calibri" w:hAnsi="Times New Roman" w:cs="Times New Roman"/>
        </w:rPr>
        <w:t xml:space="preserve">Sanja </w:t>
      </w:r>
      <w:proofErr w:type="spellStart"/>
      <w:r w:rsidRPr="00096FCC">
        <w:rPr>
          <w:rFonts w:ascii="Times New Roman" w:eastAsia="Calibri" w:hAnsi="Times New Roman" w:cs="Times New Roman"/>
        </w:rPr>
        <w:t>Jakelić</w:t>
      </w:r>
      <w:proofErr w:type="spellEnd"/>
      <w:r w:rsidRPr="00096FCC">
        <w:rPr>
          <w:rFonts w:ascii="Times New Roman" w:eastAsia="Calibri" w:hAnsi="Times New Roman" w:cs="Times New Roman"/>
        </w:rPr>
        <w:t>,</w:t>
      </w:r>
      <w:proofErr w:type="spellStart"/>
      <w:r w:rsidRPr="00096FCC">
        <w:rPr>
          <w:rFonts w:ascii="Times New Roman" w:eastAsia="Calibri" w:hAnsi="Times New Roman" w:cs="Times New Roman"/>
        </w:rPr>
        <w:t>dr.med</w:t>
      </w:r>
      <w:proofErr w:type="spellEnd"/>
      <w:r w:rsidRPr="00096FCC">
        <w:rPr>
          <w:rFonts w:ascii="Times New Roman" w:eastAsia="Calibri" w:hAnsi="Times New Roman" w:cs="Times New Roman"/>
        </w:rPr>
        <w:t>.</w:t>
      </w:r>
    </w:p>
    <w:p w14:paraId="52B4A20B" w14:textId="77777777" w:rsidR="00096FCC" w:rsidRPr="00096FCC" w:rsidRDefault="00096FCC" w:rsidP="00096FCC">
      <w:pPr>
        <w:spacing w:after="200" w:line="276" w:lineRule="auto"/>
        <w:jc w:val="center"/>
        <w:rPr>
          <w:rFonts w:ascii="Times New Roman" w:eastAsia="Calibri" w:hAnsi="Times New Roman" w:cs="Times New Roman"/>
        </w:rPr>
      </w:pPr>
      <w:proofErr w:type="spellStart"/>
      <w:r w:rsidRPr="00096FCC">
        <w:rPr>
          <w:rFonts w:ascii="Times New Roman" w:eastAsia="Calibri" w:hAnsi="Times New Roman" w:cs="Times New Roman"/>
        </w:rPr>
        <w:t>spec.dermatologije</w:t>
      </w:r>
      <w:proofErr w:type="spellEnd"/>
      <w:r w:rsidRPr="00096FCC">
        <w:rPr>
          <w:rFonts w:ascii="Times New Roman" w:eastAsia="Calibri" w:hAnsi="Times New Roman" w:cs="Times New Roman"/>
        </w:rPr>
        <w:t xml:space="preserve"> i venerologije</w:t>
      </w:r>
    </w:p>
    <w:p w14:paraId="76B964EC" w14:textId="77777777" w:rsidR="00096FCC" w:rsidRPr="00096FCC" w:rsidRDefault="00096FCC" w:rsidP="00096FCC">
      <w:pPr>
        <w:spacing w:after="200" w:line="276" w:lineRule="auto"/>
        <w:jc w:val="right"/>
        <w:rPr>
          <w:rFonts w:ascii="Times New Roman" w:eastAsia="Calibri" w:hAnsi="Times New Roman" w:cs="Times New Roman"/>
        </w:rPr>
      </w:pPr>
    </w:p>
    <w:p w14:paraId="34E8EDBE" w14:textId="77777777" w:rsidR="001D2EB5" w:rsidRPr="001D2EB5" w:rsidRDefault="001D2EB5" w:rsidP="001D2EB5">
      <w:pPr>
        <w:spacing w:after="200" w:line="276" w:lineRule="auto"/>
        <w:rPr>
          <w:rFonts w:ascii="Times New Roman" w:eastAsia="Calibri" w:hAnsi="Times New Roman" w:cs="Times New Roman"/>
        </w:rPr>
      </w:pPr>
      <w:r w:rsidRPr="001D2EB5">
        <w:rPr>
          <w:rFonts w:ascii="Times New Roman" w:eastAsia="Calibri" w:hAnsi="Times New Roman" w:cs="Times New Roman"/>
        </w:rPr>
        <w:t>Privitak:</w:t>
      </w:r>
    </w:p>
    <w:p w14:paraId="66F5742D" w14:textId="77777777" w:rsidR="001D2EB5" w:rsidRPr="001D2EB5" w:rsidRDefault="001D2EB5" w:rsidP="001D2EB5">
      <w:pPr>
        <w:spacing w:after="200" w:line="276" w:lineRule="auto"/>
        <w:rPr>
          <w:rFonts w:ascii="Times New Roman" w:eastAsia="Calibri" w:hAnsi="Times New Roman" w:cs="Times New Roman"/>
        </w:rPr>
      </w:pPr>
    </w:p>
    <w:p w14:paraId="7176E099" w14:textId="6D733815" w:rsidR="001D2EB5" w:rsidRPr="001D2EB5" w:rsidRDefault="001D2EB5" w:rsidP="001D2EB5">
      <w:pPr>
        <w:spacing w:after="200" w:line="276" w:lineRule="auto"/>
        <w:rPr>
          <w:rFonts w:ascii="Times New Roman" w:eastAsia="Calibri" w:hAnsi="Times New Roman" w:cs="Times New Roman"/>
        </w:rPr>
      </w:pPr>
      <w:r w:rsidRPr="001D2EB5">
        <w:rPr>
          <w:rFonts w:ascii="Times New Roman" w:eastAsia="Calibri" w:hAnsi="Times New Roman" w:cs="Times New Roman"/>
        </w:rPr>
        <w:t>1.</w:t>
      </w:r>
      <w:r w:rsidR="001D7EB6">
        <w:rPr>
          <w:rFonts w:ascii="Times New Roman" w:eastAsia="Calibri" w:hAnsi="Times New Roman" w:cs="Times New Roman"/>
        </w:rPr>
        <w:t xml:space="preserve">PRILOG I.- </w:t>
      </w:r>
      <w:r w:rsidRPr="001D2EB5">
        <w:rPr>
          <w:rFonts w:ascii="Times New Roman" w:eastAsia="Calibri" w:hAnsi="Times New Roman" w:cs="Times New Roman"/>
        </w:rPr>
        <w:t>Obrazac Zahtjeva za pokretanje postupka jednostavne nabave</w:t>
      </w:r>
    </w:p>
    <w:p w14:paraId="78935041" w14:textId="04E22CA7" w:rsidR="001D2EB5" w:rsidRPr="001D2EB5" w:rsidRDefault="001D7EB6" w:rsidP="001D2EB5">
      <w:pPr>
        <w:spacing w:after="200" w:line="276" w:lineRule="auto"/>
        <w:rPr>
          <w:rFonts w:ascii="Times New Roman" w:eastAsia="Calibri" w:hAnsi="Times New Roman" w:cs="Times New Roman"/>
        </w:rPr>
      </w:pPr>
      <w:r>
        <w:rPr>
          <w:rFonts w:ascii="Times New Roman" w:eastAsia="Calibri" w:hAnsi="Times New Roman" w:cs="Times New Roman"/>
        </w:rPr>
        <w:t xml:space="preserve">2.PRILOG II.- </w:t>
      </w:r>
      <w:r w:rsidR="001D2EB5" w:rsidRPr="001D2EB5">
        <w:rPr>
          <w:rFonts w:ascii="Times New Roman" w:eastAsia="Calibri" w:hAnsi="Times New Roman" w:cs="Times New Roman"/>
        </w:rPr>
        <w:t>Obrazac za Odluku o početku postupka jednostavne nabave</w:t>
      </w:r>
    </w:p>
    <w:p w14:paraId="4161A546" w14:textId="77777777" w:rsidR="00096FCC" w:rsidRPr="00096FCC" w:rsidRDefault="00096FCC" w:rsidP="001D2EB5">
      <w:pPr>
        <w:spacing w:after="200" w:line="276" w:lineRule="auto"/>
        <w:rPr>
          <w:rFonts w:ascii="Times New Roman" w:eastAsia="Calibri" w:hAnsi="Times New Roman" w:cs="Times New Roman"/>
        </w:rPr>
      </w:pPr>
    </w:p>
    <w:p w14:paraId="5A0E4BDD" w14:textId="77777777" w:rsidR="00096FCC" w:rsidRPr="00096FCC" w:rsidRDefault="00096FCC" w:rsidP="00096FCC">
      <w:pPr>
        <w:spacing w:after="200" w:line="276" w:lineRule="auto"/>
        <w:jc w:val="right"/>
        <w:rPr>
          <w:rFonts w:ascii="Times New Roman" w:eastAsia="Calibri" w:hAnsi="Times New Roman" w:cs="Times New Roman"/>
        </w:rPr>
      </w:pPr>
    </w:p>
    <w:p w14:paraId="71814A87" w14:textId="77777777" w:rsidR="00096FCC" w:rsidRPr="00096FCC" w:rsidRDefault="00096FCC" w:rsidP="00096FCC">
      <w:pPr>
        <w:spacing w:after="200" w:line="276" w:lineRule="auto"/>
        <w:jc w:val="right"/>
        <w:rPr>
          <w:rFonts w:ascii="Times New Roman" w:eastAsia="Calibri" w:hAnsi="Times New Roman" w:cs="Times New Roman"/>
        </w:rPr>
      </w:pPr>
    </w:p>
    <w:p w14:paraId="081516CE" w14:textId="77777777" w:rsidR="00096FCC" w:rsidRPr="00096FCC" w:rsidRDefault="00096FCC" w:rsidP="00096FCC">
      <w:pPr>
        <w:spacing w:after="200" w:line="276" w:lineRule="auto"/>
        <w:jc w:val="right"/>
        <w:rPr>
          <w:rFonts w:ascii="Times New Roman" w:eastAsia="Calibri" w:hAnsi="Times New Roman" w:cs="Times New Roman"/>
        </w:rPr>
      </w:pPr>
    </w:p>
    <w:p w14:paraId="54349ABC" w14:textId="77777777" w:rsidR="00D857A1" w:rsidRPr="00096FCC" w:rsidRDefault="00D857A1" w:rsidP="00D11F55">
      <w:pPr>
        <w:spacing w:before="100" w:beforeAutospacing="1" w:after="100" w:afterAutospacing="1"/>
        <w:rPr>
          <w:rFonts w:ascii="Times New Roman" w:eastAsia="Times New Roman" w:hAnsi="Times New Roman" w:cs="Times New Roman"/>
          <w:lang w:eastAsia="hr-HR"/>
        </w:rPr>
      </w:pPr>
    </w:p>
    <w:p w14:paraId="14907CCF" w14:textId="77777777" w:rsidR="00C75A23" w:rsidRPr="00096FCC" w:rsidRDefault="00C75A23" w:rsidP="00D11F55">
      <w:pPr>
        <w:spacing w:before="100" w:beforeAutospacing="1" w:after="100" w:afterAutospacing="1"/>
        <w:rPr>
          <w:rFonts w:ascii="Times New Roman" w:eastAsia="Times New Roman" w:hAnsi="Times New Roman" w:cs="Times New Roman"/>
          <w:lang w:eastAsia="hr-HR"/>
        </w:rPr>
      </w:pPr>
    </w:p>
    <w:p w14:paraId="6100E7E3" w14:textId="77777777" w:rsidR="00C75A23" w:rsidRPr="00096FCC" w:rsidRDefault="00C75A23" w:rsidP="00D11F55">
      <w:pPr>
        <w:spacing w:before="100" w:beforeAutospacing="1" w:after="100" w:afterAutospacing="1"/>
        <w:rPr>
          <w:rFonts w:ascii="Times New Roman" w:eastAsia="Times New Roman" w:hAnsi="Times New Roman" w:cs="Times New Roman"/>
          <w:lang w:eastAsia="hr-HR"/>
        </w:rPr>
      </w:pPr>
    </w:p>
    <w:p w14:paraId="3404DF76" w14:textId="39FD7155" w:rsidR="00BA41FF" w:rsidRPr="00096FCC" w:rsidRDefault="00BA41FF" w:rsidP="00F5422E">
      <w:pPr>
        <w:pStyle w:val="StandardWeb"/>
        <w:spacing w:before="0" w:beforeAutospacing="0" w:after="225" w:afterAutospacing="0"/>
        <w:jc w:val="both"/>
      </w:pPr>
    </w:p>
    <w:p w14:paraId="4AF19DF3" w14:textId="3245457A" w:rsidR="00BA41FF" w:rsidRPr="00096FCC" w:rsidRDefault="00BA41FF" w:rsidP="00F5422E">
      <w:pPr>
        <w:pStyle w:val="StandardWeb"/>
        <w:spacing w:before="0" w:beforeAutospacing="0" w:after="225" w:afterAutospacing="0"/>
        <w:jc w:val="both"/>
      </w:pPr>
    </w:p>
    <w:p w14:paraId="268716C3" w14:textId="27810E95" w:rsidR="00BA41FF" w:rsidRPr="00096FCC" w:rsidRDefault="00BA41FF" w:rsidP="00F5422E">
      <w:pPr>
        <w:pStyle w:val="StandardWeb"/>
        <w:spacing w:before="0" w:beforeAutospacing="0" w:after="225" w:afterAutospacing="0"/>
        <w:jc w:val="both"/>
      </w:pPr>
    </w:p>
    <w:p w14:paraId="1D193882" w14:textId="6B99868D" w:rsidR="00BA41FF" w:rsidRPr="00096FCC" w:rsidRDefault="00BA41FF" w:rsidP="00F5422E">
      <w:pPr>
        <w:pStyle w:val="StandardWeb"/>
        <w:spacing w:before="0" w:beforeAutospacing="0" w:after="225" w:afterAutospacing="0"/>
        <w:jc w:val="both"/>
      </w:pPr>
    </w:p>
    <w:p w14:paraId="03323817" w14:textId="7E079842" w:rsidR="00A60A73" w:rsidRPr="00096FCC" w:rsidRDefault="00A60A73" w:rsidP="00A60A73">
      <w:pPr>
        <w:rPr>
          <w:rFonts w:ascii="Times New Roman" w:hAnsi="Times New Roman" w:cs="Times New Roman"/>
        </w:rPr>
      </w:pPr>
    </w:p>
    <w:p w14:paraId="4C8B9C75" w14:textId="77777777" w:rsidR="00691222" w:rsidRPr="00096FCC" w:rsidRDefault="00691222" w:rsidP="00A60A73">
      <w:pPr>
        <w:rPr>
          <w:rFonts w:ascii="Times New Roman" w:hAnsi="Times New Roman" w:cs="Times New Roman"/>
        </w:rPr>
      </w:pPr>
    </w:p>
    <w:sectPr w:rsidR="00691222" w:rsidRPr="00096FCC" w:rsidSect="00ED221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68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8E70B" w14:textId="77777777" w:rsidR="006552A5" w:rsidRDefault="006552A5" w:rsidP="001B2ED2">
      <w:r>
        <w:separator/>
      </w:r>
    </w:p>
  </w:endnote>
  <w:endnote w:type="continuationSeparator" w:id="0">
    <w:p w14:paraId="2DCF2B5D" w14:textId="77777777" w:rsidR="006552A5" w:rsidRDefault="006552A5" w:rsidP="001B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Microsoft Sans Serif-1911-Iden">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33C1" w14:textId="77777777" w:rsidR="00DB0F06" w:rsidRDefault="00DB0F06">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267DE" w14:textId="79F77867" w:rsidR="00693D84" w:rsidRDefault="00693D84" w:rsidP="005D2576">
    <w:pPr>
      <w:pStyle w:val="Podnoje"/>
    </w:pPr>
    <w:r w:rsidRPr="00E932BD">
      <w:rPr>
        <w:noProof/>
        <w:lang w:eastAsia="hr-HR"/>
      </w:rPr>
      <w:drawing>
        <wp:inline distT="0" distB="0" distL="0" distR="0" wp14:anchorId="127FC142" wp14:editId="5B921FA0">
          <wp:extent cx="5731510" cy="342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34290"/>
                  </a:xfrm>
                  <a:prstGeom prst="rect">
                    <a:avLst/>
                  </a:prstGeom>
                </pic:spPr>
              </pic:pic>
            </a:graphicData>
          </a:graphic>
        </wp:inline>
      </w:drawing>
    </w:r>
  </w:p>
  <w:p w14:paraId="25D2EF92" w14:textId="656C4D57" w:rsidR="00693D84" w:rsidRDefault="00C826D7" w:rsidP="005D2576">
    <w:pPr>
      <w:pStyle w:val="Podnoje"/>
    </w:pPr>
    <w:r>
      <w:rPr>
        <w:noProof/>
        <w:lang w:eastAsia="hr-HR"/>
      </w:rPr>
      <mc:AlternateContent>
        <mc:Choice Requires="wps">
          <w:drawing>
            <wp:anchor distT="0" distB="0" distL="114300" distR="114300" simplePos="0" relativeHeight="251667456" behindDoc="0" locked="0" layoutInCell="1" allowOverlap="1" wp14:anchorId="1EADA5C7" wp14:editId="1FD9A1F8">
              <wp:simplePos x="0" y="0"/>
              <wp:positionH relativeFrom="column">
                <wp:posOffset>161925</wp:posOffset>
              </wp:positionH>
              <wp:positionV relativeFrom="paragraph">
                <wp:posOffset>144780</wp:posOffset>
              </wp:positionV>
              <wp:extent cx="2705100" cy="1019175"/>
              <wp:effectExtent l="0" t="0" r="0" b="9525"/>
              <wp:wrapNone/>
              <wp:docPr id="156" name="Text Box 156"/>
              <wp:cNvGraphicFramePr/>
              <a:graphic xmlns:a="http://schemas.openxmlformats.org/drawingml/2006/main">
                <a:graphicData uri="http://schemas.microsoft.com/office/word/2010/wordprocessingShape">
                  <wps:wsp>
                    <wps:cNvSpPr txBox="1"/>
                    <wps:spPr>
                      <a:xfrm>
                        <a:off x="0" y="0"/>
                        <a:ext cx="2705100" cy="1019175"/>
                      </a:xfrm>
                      <a:prstGeom prst="rect">
                        <a:avLst/>
                      </a:prstGeom>
                      <a:solidFill>
                        <a:schemeClr val="lt1"/>
                      </a:solidFill>
                      <a:ln w="6350">
                        <a:noFill/>
                      </a:ln>
                    </wps:spPr>
                    <wps:txbx>
                      <w:txbxContent>
                        <w:p w14:paraId="2C6E8E4A" w14:textId="77777777" w:rsidR="00BA41FF" w:rsidRPr="00BA41FF" w:rsidRDefault="00BA41FF" w:rsidP="00BA41FF">
                          <w:pPr>
                            <w:autoSpaceDE w:val="0"/>
                            <w:autoSpaceDN w:val="0"/>
                            <w:adjustRightInd w:val="0"/>
                            <w:rPr>
                              <w:rFonts w:ascii="*Microsoft Sans Serif-1911-Iden" w:hAnsi="*Microsoft Sans Serif-1911-Iden" w:cs="*Microsoft Sans Serif-1911-Iden"/>
                              <w:color w:val="104474"/>
                              <w:sz w:val="22"/>
                              <w:szCs w:val="22"/>
                              <w14:textOutline w14:w="9525" w14:cap="rnd" w14:cmpd="sng" w14:algn="ctr">
                                <w14:noFill/>
                                <w14:prstDash w14:val="solid"/>
                                <w14:bevel/>
                              </w14:textOutline>
                            </w:rPr>
                          </w:pPr>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Stjepana Radića 83 22 000 Šibenik, Hrvatska</w:t>
                          </w:r>
                        </w:p>
                        <w:p w14:paraId="28557DA8" w14:textId="77777777" w:rsidR="00BA41FF" w:rsidRPr="00BA41FF" w:rsidRDefault="00BA41FF" w:rsidP="00BA41FF">
                          <w:pPr>
                            <w:autoSpaceDE w:val="0"/>
                            <w:autoSpaceDN w:val="0"/>
                            <w:adjustRightInd w:val="0"/>
                            <w:rPr>
                              <w:rFonts w:ascii="*Microsoft Sans Serif-1911-Iden" w:hAnsi="*Microsoft Sans Serif-1911-Iden" w:cs="*Microsoft Sans Serif-1911-Iden"/>
                              <w:color w:val="104474"/>
                              <w:sz w:val="22"/>
                              <w:szCs w:val="22"/>
                              <w14:textOutline w14:w="9525" w14:cap="rnd" w14:cmpd="sng" w14:algn="ctr">
                                <w14:noFill/>
                                <w14:prstDash w14:val="solid"/>
                                <w14:bevel/>
                              </w14:textOutline>
                            </w:rPr>
                          </w:pPr>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Centrala: +385 (22) 641-641</w:t>
                          </w:r>
                        </w:p>
                        <w:p w14:paraId="72C26886" w14:textId="77777777" w:rsidR="00BA41FF" w:rsidRPr="00BA41FF" w:rsidRDefault="00BA41FF" w:rsidP="00BA41FF">
                          <w:pPr>
                            <w:autoSpaceDE w:val="0"/>
                            <w:autoSpaceDN w:val="0"/>
                            <w:adjustRightInd w:val="0"/>
                            <w:rPr>
                              <w:rFonts w:ascii="*Microsoft Sans Serif-1911-Iden" w:hAnsi="*Microsoft Sans Serif-1911-Iden" w:cs="*Microsoft Sans Serif-1911-Iden"/>
                              <w:color w:val="104474"/>
                              <w:sz w:val="22"/>
                              <w:szCs w:val="22"/>
                              <w14:textOutline w14:w="9525" w14:cap="rnd" w14:cmpd="sng" w14:algn="ctr">
                                <w14:noFill/>
                                <w14:prstDash w14:val="solid"/>
                                <w14:bevel/>
                              </w14:textOutline>
                            </w:rPr>
                          </w:pPr>
                          <w:proofErr w:type="spellStart"/>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Fax</w:t>
                          </w:r>
                          <w:proofErr w:type="spellEnd"/>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 +385 (22) 641-262</w:t>
                          </w:r>
                        </w:p>
                        <w:p w14:paraId="2730DC5C" w14:textId="77777777" w:rsidR="00BA41FF" w:rsidRPr="00BA41FF" w:rsidRDefault="00BA41FF" w:rsidP="00BA41FF">
                          <w:pPr>
                            <w:autoSpaceDE w:val="0"/>
                            <w:autoSpaceDN w:val="0"/>
                            <w:adjustRightInd w:val="0"/>
                            <w:rPr>
                              <w:rFonts w:ascii="*Microsoft Sans Serif-1911-Iden" w:hAnsi="*Microsoft Sans Serif-1911-Iden" w:cs="*Microsoft Sans Serif-1911-Iden"/>
                              <w:color w:val="104474"/>
                              <w:sz w:val="22"/>
                              <w:szCs w:val="22"/>
                              <w14:textOutline w14:w="9525" w14:cap="rnd" w14:cmpd="sng" w14:algn="ctr">
                                <w14:noFill/>
                                <w14:prstDash w14:val="solid"/>
                                <w14:bevel/>
                              </w14:textOutline>
                            </w:rPr>
                          </w:pPr>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E-mail: ravnateljstvo@bolnica-</w:t>
                          </w:r>
                          <w:proofErr w:type="spellStart"/>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sibenik.hr</w:t>
                          </w:r>
                          <w:proofErr w:type="spellEnd"/>
                        </w:p>
                        <w:p w14:paraId="2F9E9CED" w14:textId="18827CAE" w:rsidR="00BA41FF" w:rsidRPr="00BA41FF" w:rsidRDefault="00BA41FF" w:rsidP="00BA41FF">
                          <w:pPr>
                            <w:rPr>
                              <w:sz w:val="22"/>
                              <w:szCs w:val="22"/>
                              <w14:textOutline w14:w="9525" w14:cap="rnd" w14:cmpd="sng" w14:algn="ctr">
                                <w14:noFill/>
                                <w14:prstDash w14:val="solid"/>
                                <w14:bevel/>
                              </w14:textOutline>
                            </w:rPr>
                          </w:pPr>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IBAN: HR1210010051863000160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6" o:spid="_x0000_s1026" type="#_x0000_t202" style="position:absolute;margin-left:12.75pt;margin-top:11.4pt;width:213pt;height:8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" fillcolor="white [3201]" stroked="f" strokeweight=".5pt">
              <v:textbox>
                <w:txbxContent>
                  <w:p w14:paraId="2C6E8E4A" w14:textId="77777777" w:rsidR="00BA41FF" w:rsidRPr="00BA41FF" w:rsidRDefault="00BA41FF" w:rsidP="00BA41FF">
                    <w:pPr>
                      <w:autoSpaceDE w:val="0"/>
                      <w:autoSpaceDN w:val="0"/>
                      <w:adjustRightInd w:val="0"/>
                      <w:rPr>
                        <w:rFonts w:ascii="*Microsoft Sans Serif-1911-Iden" w:hAnsi="*Microsoft Sans Serif-1911-Iden" w:cs="*Microsoft Sans Serif-1911-Iden"/>
                        <w:color w:val="104474"/>
                        <w:sz w:val="22"/>
                        <w:szCs w:val="22"/>
                        <w14:textOutline w14:w="9525" w14:cap="rnd" w14:cmpd="sng" w14:algn="ctr">
                          <w14:noFill/>
                          <w14:prstDash w14:val="solid"/>
                          <w14:bevel/>
                        </w14:textOutline>
                      </w:rPr>
                    </w:pPr>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Stjepana Radića 83 22 000 Šibenik, Hrvatska</w:t>
                    </w:r>
                  </w:p>
                  <w:p w14:paraId="28557DA8" w14:textId="77777777" w:rsidR="00BA41FF" w:rsidRPr="00BA41FF" w:rsidRDefault="00BA41FF" w:rsidP="00BA41FF">
                    <w:pPr>
                      <w:autoSpaceDE w:val="0"/>
                      <w:autoSpaceDN w:val="0"/>
                      <w:adjustRightInd w:val="0"/>
                      <w:rPr>
                        <w:rFonts w:ascii="*Microsoft Sans Serif-1911-Iden" w:hAnsi="*Microsoft Sans Serif-1911-Iden" w:cs="*Microsoft Sans Serif-1911-Iden"/>
                        <w:color w:val="104474"/>
                        <w:sz w:val="22"/>
                        <w:szCs w:val="22"/>
                        <w14:textOutline w14:w="9525" w14:cap="rnd" w14:cmpd="sng" w14:algn="ctr">
                          <w14:noFill/>
                          <w14:prstDash w14:val="solid"/>
                          <w14:bevel/>
                        </w14:textOutline>
                      </w:rPr>
                    </w:pPr>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Centrala: +385 (22) 641-641</w:t>
                    </w:r>
                  </w:p>
                  <w:p w14:paraId="72C26886" w14:textId="77777777" w:rsidR="00BA41FF" w:rsidRPr="00BA41FF" w:rsidRDefault="00BA41FF" w:rsidP="00BA41FF">
                    <w:pPr>
                      <w:autoSpaceDE w:val="0"/>
                      <w:autoSpaceDN w:val="0"/>
                      <w:adjustRightInd w:val="0"/>
                      <w:rPr>
                        <w:rFonts w:ascii="*Microsoft Sans Serif-1911-Iden" w:hAnsi="*Microsoft Sans Serif-1911-Iden" w:cs="*Microsoft Sans Serif-1911-Iden"/>
                        <w:color w:val="104474"/>
                        <w:sz w:val="22"/>
                        <w:szCs w:val="22"/>
                        <w14:textOutline w14:w="9525" w14:cap="rnd" w14:cmpd="sng" w14:algn="ctr">
                          <w14:noFill/>
                          <w14:prstDash w14:val="solid"/>
                          <w14:bevel/>
                        </w14:textOutline>
                      </w:rPr>
                    </w:pPr>
                    <w:proofErr w:type="spellStart"/>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Fax</w:t>
                    </w:r>
                    <w:proofErr w:type="spellEnd"/>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 +385 (22) 641-262</w:t>
                    </w:r>
                  </w:p>
                  <w:p w14:paraId="2730DC5C" w14:textId="77777777" w:rsidR="00BA41FF" w:rsidRPr="00BA41FF" w:rsidRDefault="00BA41FF" w:rsidP="00BA41FF">
                    <w:pPr>
                      <w:autoSpaceDE w:val="0"/>
                      <w:autoSpaceDN w:val="0"/>
                      <w:adjustRightInd w:val="0"/>
                      <w:rPr>
                        <w:rFonts w:ascii="*Microsoft Sans Serif-1911-Iden" w:hAnsi="*Microsoft Sans Serif-1911-Iden" w:cs="*Microsoft Sans Serif-1911-Iden"/>
                        <w:color w:val="104474"/>
                        <w:sz w:val="22"/>
                        <w:szCs w:val="22"/>
                        <w14:textOutline w14:w="9525" w14:cap="rnd" w14:cmpd="sng" w14:algn="ctr">
                          <w14:noFill/>
                          <w14:prstDash w14:val="solid"/>
                          <w14:bevel/>
                        </w14:textOutline>
                      </w:rPr>
                    </w:pPr>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E-mail: ravnateljstvo@bolnica-</w:t>
                    </w:r>
                    <w:proofErr w:type="spellStart"/>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sibenik.hr</w:t>
                    </w:r>
                    <w:proofErr w:type="spellEnd"/>
                  </w:p>
                  <w:p w14:paraId="2F9E9CED" w14:textId="18827CAE" w:rsidR="00BA41FF" w:rsidRPr="00BA41FF" w:rsidRDefault="00BA41FF" w:rsidP="00BA41FF">
                    <w:pPr>
                      <w:rPr>
                        <w:sz w:val="22"/>
                        <w:szCs w:val="22"/>
                        <w14:textOutline w14:w="9525" w14:cap="rnd" w14:cmpd="sng" w14:algn="ctr">
                          <w14:noFill/>
                          <w14:prstDash w14:val="solid"/>
                          <w14:bevel/>
                        </w14:textOutline>
                      </w:rPr>
                    </w:pPr>
                    <w:r w:rsidRPr="00BA41FF">
                      <w:rPr>
                        <w:rFonts w:ascii="*Microsoft Sans Serif-1911-Iden" w:hAnsi="*Microsoft Sans Serif-1911-Iden" w:cs="*Microsoft Sans Serif-1911-Iden"/>
                        <w:color w:val="104474"/>
                        <w:sz w:val="22"/>
                        <w:szCs w:val="22"/>
                        <w14:textOutline w14:w="9525" w14:cap="rnd" w14:cmpd="sng" w14:algn="ctr">
                          <w14:noFill/>
                          <w14:prstDash w14:val="solid"/>
                          <w14:bevel/>
                        </w14:textOutline>
                      </w:rPr>
                      <w:t>IBAN: HR1210010051863000160</w:t>
                    </w:r>
                  </w:p>
                </w:txbxContent>
              </v:textbox>
            </v:shape>
          </w:pict>
        </mc:Fallback>
      </mc:AlternateContent>
    </w:r>
  </w:p>
  <w:p w14:paraId="020024AC" w14:textId="12DA8D52" w:rsidR="00ED2D4C" w:rsidRDefault="00693D84" w:rsidP="005D2576">
    <w:pPr>
      <w:pStyle w:val="Podnoje"/>
    </w:pPr>
    <w:r w:rsidRPr="00693D84">
      <w:rPr>
        <w:noProof/>
        <w:lang w:eastAsia="hr-HR"/>
      </w:rPr>
      <w:drawing>
        <wp:inline distT="0" distB="0" distL="0" distR="0" wp14:anchorId="2461629D" wp14:editId="4710EDE9">
          <wp:extent cx="284480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844800" cy="8763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953979"/>
      <w:docPartObj>
        <w:docPartGallery w:val="Page Numbers (Bottom of Page)"/>
        <w:docPartUnique/>
      </w:docPartObj>
    </w:sdtPr>
    <w:sdtEndPr/>
    <w:sdtContent>
      <w:p w14:paraId="50C57E93" w14:textId="5E4F31EE" w:rsidR="00A36317" w:rsidRDefault="00A36317">
        <w:pPr>
          <w:pStyle w:val="Podnoje"/>
          <w:jc w:val="center"/>
        </w:pPr>
        <w:r>
          <w:fldChar w:fldCharType="begin"/>
        </w:r>
        <w:r>
          <w:instrText>PAGE   \* MERGEFORMAT</w:instrText>
        </w:r>
        <w:r>
          <w:fldChar w:fldCharType="separate"/>
        </w:r>
        <w:r w:rsidR="00473E12">
          <w:rPr>
            <w:noProof/>
          </w:rPr>
          <w:t>1</w:t>
        </w:r>
        <w:r>
          <w:fldChar w:fldCharType="end"/>
        </w:r>
      </w:p>
    </w:sdtContent>
  </w:sdt>
  <w:p w14:paraId="347C02F1" w14:textId="5216A01A" w:rsidR="00ED2D4C" w:rsidRPr="00ED2D4C" w:rsidRDefault="00ED2D4C" w:rsidP="005D257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C4C76" w14:textId="77777777" w:rsidR="006552A5" w:rsidRDefault="006552A5" w:rsidP="001B2ED2">
      <w:r>
        <w:separator/>
      </w:r>
    </w:p>
  </w:footnote>
  <w:footnote w:type="continuationSeparator" w:id="0">
    <w:p w14:paraId="5B1F7DAA" w14:textId="77777777" w:rsidR="006552A5" w:rsidRDefault="006552A5" w:rsidP="001B2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9261B" w14:textId="495DB089" w:rsidR="002B4E26" w:rsidRDefault="006552A5">
    <w:pPr>
      <w:pStyle w:val="Zaglavlje"/>
    </w:pPr>
    <w:r>
      <w:rPr>
        <w:noProof/>
      </w:rPr>
      <w:pict w14:anchorId="2A4A5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24677" o:spid="_x0000_s2050" type="#_x0000_t75" alt="" style="position:absolute;margin-left:0;margin-top:0;width:290pt;height:296pt;z-index:-25165312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A2C35" w14:textId="7F8593C5" w:rsidR="0076226F" w:rsidRDefault="0076226F" w:rsidP="001B2ED2">
    <w:pPr>
      <w:pStyle w:val="Zaglavlje"/>
      <w:jc w:val="center"/>
    </w:pPr>
  </w:p>
  <w:p w14:paraId="65C1B244" w14:textId="64DC6ABD" w:rsidR="008B2690" w:rsidRDefault="007D20BC" w:rsidP="00ED2214">
    <w:pPr>
      <w:pStyle w:val="Zaglavlje"/>
    </w:pPr>
    <w:r w:rsidRPr="007D20BC">
      <w:rPr>
        <w:noProof/>
        <w:lang w:eastAsia="hr-HR"/>
      </w:rPr>
      <w:drawing>
        <wp:inline distT="0" distB="0" distL="0" distR="0" wp14:anchorId="76F7BD1C" wp14:editId="191ED3F5">
          <wp:extent cx="1028700" cy="5429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2058" cy="544697"/>
                  </a:xfrm>
                  <a:prstGeom prst="rect">
                    <a:avLst/>
                  </a:prstGeom>
                </pic:spPr>
              </pic:pic>
            </a:graphicData>
          </a:graphic>
        </wp:inline>
      </w:drawing>
    </w:r>
    <w:r w:rsidR="00AC1FBC" w:rsidRPr="00E932BD">
      <w:rPr>
        <w:noProof/>
        <w:lang w:eastAsia="hr-HR"/>
      </w:rPr>
      <w:drawing>
        <wp:inline distT="0" distB="0" distL="0" distR="0" wp14:anchorId="3C3DF02B" wp14:editId="01B055E9">
          <wp:extent cx="5731510" cy="3429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731510" cy="34290"/>
                  </a:xfrm>
                  <a:prstGeom prst="rect">
                    <a:avLst/>
                  </a:prstGeom>
                </pic:spPr>
              </pic:pic>
            </a:graphicData>
          </a:graphic>
        </wp:inline>
      </w:drawing>
    </w:r>
    <w:r w:rsidR="006552A5">
      <w:rPr>
        <w:noProof/>
      </w:rPr>
      <w:pict w14:anchorId="31524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24678" o:spid="_x0000_s2049" type="#_x0000_t75" alt="" style="position:absolute;margin-left:0;margin-top:0;width:290pt;height:296pt;z-index:-251650048;mso-wrap-edited:f;mso-width-percent:0;mso-height-percent:0;mso-position-horizontal:center;mso-position-horizontal-relative:margin;mso-position-vertical:center;mso-position-vertical-relative:margin;mso-width-percent:0;mso-height-percent:0" o:allowincell="f">
          <v:imagedata r:id="rId3"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68BA4" w14:textId="4C145C5E" w:rsidR="006E7987" w:rsidRPr="00DB0F06" w:rsidRDefault="00DB0F06" w:rsidP="00DB0F06">
    <w:pPr>
      <w:pStyle w:val="Zaglavlje"/>
      <w:jc w:val="right"/>
      <w:rPr>
        <w:b/>
        <w:sz w:val="36"/>
        <w:szCs w:val="36"/>
        <w:u w:val="single"/>
      </w:rPr>
    </w:pPr>
    <w:r w:rsidRPr="00DB0F06">
      <w:rPr>
        <w:b/>
        <w:sz w:val="36"/>
        <w:szCs w:val="36"/>
        <w:u w:val="single"/>
      </w:rPr>
      <w:t xml:space="preserve">                                                                                                                                                 NACRT</w:t>
    </w:r>
  </w:p>
  <w:p w14:paraId="7237E7D2" w14:textId="11100F9D" w:rsidR="00E932BD" w:rsidRDefault="00254F57" w:rsidP="000D5652">
    <w:pPr>
      <w:pStyle w:val="Zaglavlje"/>
    </w:pPr>
    <w:r>
      <w:rPr>
        <w:noProof/>
        <w:lang w:eastAsia="hr-HR"/>
      </w:rPr>
      <w:drawing>
        <wp:inline distT="0" distB="0" distL="0" distR="0" wp14:anchorId="3CEE49FD" wp14:editId="2A40BFEF">
          <wp:extent cx="30003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933450"/>
                  </a:xfrm>
                  <a:prstGeom prst="rect">
                    <a:avLst/>
                  </a:prstGeom>
                  <a:noFill/>
                  <a:ln>
                    <a:noFill/>
                  </a:ln>
                </pic:spPr>
              </pic:pic>
            </a:graphicData>
          </a:graphic>
        </wp:inline>
      </w:drawing>
    </w:r>
  </w:p>
  <w:p w14:paraId="5BD56AC6" w14:textId="0BB9130A" w:rsidR="00DB1E4E" w:rsidRDefault="00E932BD" w:rsidP="006B2927">
    <w:pPr>
      <w:pStyle w:val="Zaglavlje"/>
    </w:pPr>
    <w:r w:rsidRPr="00E932BD">
      <w:rPr>
        <w:noProof/>
        <w:lang w:eastAsia="hr-HR"/>
      </w:rPr>
      <w:drawing>
        <wp:inline distT="0" distB="0" distL="0" distR="0" wp14:anchorId="561C2340" wp14:editId="55ED8693">
          <wp:extent cx="5731510" cy="3429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731510" cy="34290"/>
                  </a:xfrm>
                  <a:prstGeom prst="rect">
                    <a:avLst/>
                  </a:prstGeom>
                </pic:spPr>
              </pic:pic>
            </a:graphicData>
          </a:graphic>
        </wp:inline>
      </w:drawing>
    </w:r>
  </w:p>
  <w:p w14:paraId="002CF2E5" w14:textId="77777777" w:rsidR="001B2ED2" w:rsidRDefault="001B2ED2" w:rsidP="001B2ED2">
    <w:pPr>
      <w:pStyle w:val="Zaglavlj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72A80C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7AC7118"/>
    <w:multiLevelType w:val="hybridMultilevel"/>
    <w:tmpl w:val="EA72B6B2"/>
    <w:lvl w:ilvl="0" w:tplc="BAC48414">
      <w:start w:val="1"/>
      <w:numFmt w:val="decimal"/>
      <w:lvlText w:val="%1."/>
      <w:lvlJc w:val="left"/>
      <w:pPr>
        <w:ind w:left="1222"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2">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3">
    <w:nsid w:val="2B8D7E35"/>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4">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5">
    <w:nsid w:val="40AA0E4F"/>
    <w:multiLevelType w:val="multilevel"/>
    <w:tmpl w:val="519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B978D9"/>
    <w:multiLevelType w:val="multilevel"/>
    <w:tmpl w:val="BC56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555EB0"/>
    <w:multiLevelType w:val="hybridMultilevel"/>
    <w:tmpl w:val="9958389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5CDD5CE3"/>
    <w:multiLevelType w:val="hybridMultilevel"/>
    <w:tmpl w:val="93B0312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6D96555B"/>
    <w:multiLevelType w:val="hybridMultilevel"/>
    <w:tmpl w:val="7D40A60C"/>
    <w:lvl w:ilvl="0" w:tplc="97865FD4">
      <w:start w:val="1"/>
      <w:numFmt w:val="upp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ED81CF4"/>
    <w:multiLevelType w:val="multilevel"/>
    <w:tmpl w:val="D8908652"/>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0"/>
        <w:szCs w:val="20"/>
        <w:u w:val="none"/>
        <w:shd w:val="clear" w:color="auto" w:fill="auto"/>
        <w:lang w:val="hr-HR" w:eastAsia="hr-HR" w:bidi="hr-HR"/>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4F7821"/>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2">
    <w:nsid w:val="70523832"/>
    <w:multiLevelType w:val="multilevel"/>
    <w:tmpl w:val="488E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992AED"/>
    <w:multiLevelType w:val="hybridMultilevel"/>
    <w:tmpl w:val="7EFE6384"/>
    <w:lvl w:ilvl="0" w:tplc="34900920">
      <w:start w:val="1"/>
      <w:numFmt w:val="decimal"/>
      <w:lvlText w:val="%1."/>
      <w:lvlJc w:val="left"/>
      <w:pPr>
        <w:ind w:left="1069" w:hanging="360"/>
      </w:pPr>
      <w:rPr>
        <w:rFonts w:ascii="Times New Roman" w:hAnsi="Times New Roman" w:hint="default"/>
        <w:b w:val="0"/>
        <w:i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nsid w:val="79655FBF"/>
    <w:multiLevelType w:val="hybridMultilevel"/>
    <w:tmpl w:val="EED87D9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6"/>
  </w:num>
  <w:num w:numId="4">
    <w:abstractNumId w:val="4"/>
  </w:num>
  <w:num w:numId="5">
    <w:abstractNumId w:val="9"/>
  </w:num>
  <w:num w:numId="6">
    <w:abstractNumId w:val="11"/>
  </w:num>
  <w:num w:numId="7">
    <w:abstractNumId w:val="1"/>
  </w:num>
  <w:num w:numId="8">
    <w:abstractNumId w:val="3"/>
  </w:num>
  <w:num w:numId="9">
    <w:abstractNumId w:val="2"/>
  </w:num>
  <w:num w:numId="10">
    <w:abstractNumId w:val="8"/>
  </w:num>
  <w:num w:numId="11">
    <w:abstractNumId w:val="14"/>
  </w:num>
  <w:num w:numId="12">
    <w:abstractNumId w:val="7"/>
  </w:num>
  <w:num w:numId="13">
    <w:abstractNumId w:val="1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D2"/>
    <w:rsid w:val="00072330"/>
    <w:rsid w:val="00096FCC"/>
    <w:rsid w:val="000D5652"/>
    <w:rsid w:val="000F0434"/>
    <w:rsid w:val="000F1095"/>
    <w:rsid w:val="000F715E"/>
    <w:rsid w:val="001053AA"/>
    <w:rsid w:val="00117D71"/>
    <w:rsid w:val="0014538B"/>
    <w:rsid w:val="00146085"/>
    <w:rsid w:val="00176567"/>
    <w:rsid w:val="001A5868"/>
    <w:rsid w:val="001B2ED2"/>
    <w:rsid w:val="001D2EB5"/>
    <w:rsid w:val="001D7EB6"/>
    <w:rsid w:val="001E4FE6"/>
    <w:rsid w:val="00241904"/>
    <w:rsid w:val="00254F57"/>
    <w:rsid w:val="00262444"/>
    <w:rsid w:val="00263E70"/>
    <w:rsid w:val="0027628C"/>
    <w:rsid w:val="00286DE5"/>
    <w:rsid w:val="002942D3"/>
    <w:rsid w:val="002B4E26"/>
    <w:rsid w:val="002F1CC0"/>
    <w:rsid w:val="00332625"/>
    <w:rsid w:val="0033291E"/>
    <w:rsid w:val="00342F2D"/>
    <w:rsid w:val="00345A35"/>
    <w:rsid w:val="0038050C"/>
    <w:rsid w:val="00393624"/>
    <w:rsid w:val="003E0EBF"/>
    <w:rsid w:val="00463930"/>
    <w:rsid w:val="00473E12"/>
    <w:rsid w:val="004868D4"/>
    <w:rsid w:val="005776E6"/>
    <w:rsid w:val="005A62ED"/>
    <w:rsid w:val="005A74A6"/>
    <w:rsid w:val="005D2576"/>
    <w:rsid w:val="005F6A1E"/>
    <w:rsid w:val="0061371D"/>
    <w:rsid w:val="00613E05"/>
    <w:rsid w:val="00637F97"/>
    <w:rsid w:val="006552A5"/>
    <w:rsid w:val="006649B7"/>
    <w:rsid w:val="00664E74"/>
    <w:rsid w:val="00691222"/>
    <w:rsid w:val="00693D84"/>
    <w:rsid w:val="006A338A"/>
    <w:rsid w:val="006A6C49"/>
    <w:rsid w:val="006B2927"/>
    <w:rsid w:val="006C1196"/>
    <w:rsid w:val="006C2FD6"/>
    <w:rsid w:val="006C42DF"/>
    <w:rsid w:val="006E7987"/>
    <w:rsid w:val="00720A6A"/>
    <w:rsid w:val="0076226F"/>
    <w:rsid w:val="007B178B"/>
    <w:rsid w:val="007B2AF0"/>
    <w:rsid w:val="007D20BC"/>
    <w:rsid w:val="007D4CDE"/>
    <w:rsid w:val="007D6577"/>
    <w:rsid w:val="00812BEE"/>
    <w:rsid w:val="0084279E"/>
    <w:rsid w:val="00855C2C"/>
    <w:rsid w:val="00894C24"/>
    <w:rsid w:val="008A4035"/>
    <w:rsid w:val="008B2690"/>
    <w:rsid w:val="008D2D44"/>
    <w:rsid w:val="008E20FA"/>
    <w:rsid w:val="008F585F"/>
    <w:rsid w:val="009153AF"/>
    <w:rsid w:val="009C4A4A"/>
    <w:rsid w:val="009C4CF0"/>
    <w:rsid w:val="009E2B6A"/>
    <w:rsid w:val="00A068D7"/>
    <w:rsid w:val="00A21C07"/>
    <w:rsid w:val="00A36317"/>
    <w:rsid w:val="00A60A73"/>
    <w:rsid w:val="00A65ADA"/>
    <w:rsid w:val="00AB0C17"/>
    <w:rsid w:val="00AC1A72"/>
    <w:rsid w:val="00AC1FBC"/>
    <w:rsid w:val="00AF24F5"/>
    <w:rsid w:val="00AF7F59"/>
    <w:rsid w:val="00B70170"/>
    <w:rsid w:val="00BA41FF"/>
    <w:rsid w:val="00BA5584"/>
    <w:rsid w:val="00C55284"/>
    <w:rsid w:val="00C75A23"/>
    <w:rsid w:val="00C826D7"/>
    <w:rsid w:val="00C873AC"/>
    <w:rsid w:val="00CE569B"/>
    <w:rsid w:val="00D11F55"/>
    <w:rsid w:val="00D27299"/>
    <w:rsid w:val="00D55164"/>
    <w:rsid w:val="00D55F34"/>
    <w:rsid w:val="00D61BE8"/>
    <w:rsid w:val="00D752A2"/>
    <w:rsid w:val="00D857A1"/>
    <w:rsid w:val="00DA06E3"/>
    <w:rsid w:val="00DB0F06"/>
    <w:rsid w:val="00DB1E4E"/>
    <w:rsid w:val="00DD38A7"/>
    <w:rsid w:val="00DE0E9E"/>
    <w:rsid w:val="00DE412C"/>
    <w:rsid w:val="00DF438D"/>
    <w:rsid w:val="00E04DFC"/>
    <w:rsid w:val="00E455E6"/>
    <w:rsid w:val="00E72529"/>
    <w:rsid w:val="00E932BD"/>
    <w:rsid w:val="00EB26B2"/>
    <w:rsid w:val="00ED2214"/>
    <w:rsid w:val="00ED2D4C"/>
    <w:rsid w:val="00EE60CF"/>
    <w:rsid w:val="00EE6659"/>
    <w:rsid w:val="00EF7A8F"/>
    <w:rsid w:val="00F040EA"/>
    <w:rsid w:val="00F06FC2"/>
    <w:rsid w:val="00F125CF"/>
    <w:rsid w:val="00F216FD"/>
    <w:rsid w:val="00F5422E"/>
    <w:rsid w:val="00F7157B"/>
    <w:rsid w:val="00F80507"/>
    <w:rsid w:val="00F91553"/>
    <w:rsid w:val="00FE016C"/>
    <w:rsid w:val="00FF70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C0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35"/>
  </w:style>
  <w:style w:type="paragraph" w:styleId="Naslov1">
    <w:name w:val="heading 1"/>
    <w:basedOn w:val="Normal"/>
    <w:next w:val="Normal"/>
    <w:link w:val="Naslov1Char"/>
    <w:uiPriority w:val="9"/>
    <w:qFormat/>
    <w:rsid w:val="000F715E"/>
    <w:pPr>
      <w:keepNext/>
      <w:keepLines/>
      <w:spacing w:before="240" w:line="276" w:lineRule="auto"/>
      <w:outlineLvl w:val="0"/>
    </w:pPr>
    <w:rPr>
      <w:rFonts w:asciiTheme="majorHAnsi" w:eastAsiaTheme="majorEastAsia" w:hAnsiTheme="majorHAnsi" w:cstheme="majorBidi"/>
      <w:color w:val="000000" w:themeColor="text1"/>
      <w:sz w:val="36"/>
      <w:szCs w:val="32"/>
    </w:rPr>
  </w:style>
  <w:style w:type="paragraph" w:styleId="Naslov2">
    <w:name w:val="heading 2"/>
    <w:basedOn w:val="Normal"/>
    <w:next w:val="Normal"/>
    <w:link w:val="Naslov2Char"/>
    <w:uiPriority w:val="9"/>
    <w:unhideWhenUsed/>
    <w:qFormat/>
    <w:rsid w:val="000F715E"/>
    <w:pPr>
      <w:keepNext/>
      <w:keepLines/>
      <w:spacing w:before="40" w:line="276" w:lineRule="auto"/>
      <w:outlineLvl w:val="1"/>
    </w:pPr>
    <w:rPr>
      <w:rFonts w:asciiTheme="majorHAnsi" w:eastAsiaTheme="majorEastAsia" w:hAnsiTheme="majorHAnsi" w:cstheme="majorBidi"/>
      <w:b/>
      <w:color w:val="000000" w:themeColor="text1"/>
      <w:sz w:val="26"/>
      <w:szCs w:val="26"/>
    </w:rPr>
  </w:style>
  <w:style w:type="paragraph" w:styleId="Naslov3">
    <w:name w:val="heading 3"/>
    <w:basedOn w:val="Normal"/>
    <w:next w:val="Normal"/>
    <w:link w:val="Naslov3Char"/>
    <w:uiPriority w:val="9"/>
    <w:unhideWhenUsed/>
    <w:qFormat/>
    <w:rsid w:val="00ED2214"/>
    <w:pPr>
      <w:keepNext/>
      <w:keepLines/>
      <w:spacing w:before="40"/>
      <w:outlineLvl w:val="2"/>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715E"/>
    <w:rPr>
      <w:rFonts w:asciiTheme="majorHAnsi" w:eastAsiaTheme="majorEastAsia" w:hAnsiTheme="majorHAnsi" w:cstheme="majorBidi"/>
      <w:color w:val="000000" w:themeColor="text1"/>
      <w:sz w:val="36"/>
      <w:szCs w:val="32"/>
    </w:rPr>
  </w:style>
  <w:style w:type="character" w:customStyle="1" w:styleId="Naslov2Char">
    <w:name w:val="Naslov 2 Char"/>
    <w:basedOn w:val="Zadanifontodlomka"/>
    <w:link w:val="Naslov2"/>
    <w:uiPriority w:val="9"/>
    <w:rsid w:val="000F715E"/>
    <w:rPr>
      <w:rFonts w:asciiTheme="majorHAnsi" w:eastAsiaTheme="majorEastAsia" w:hAnsiTheme="majorHAnsi" w:cstheme="majorBidi"/>
      <w:b/>
      <w:color w:val="000000" w:themeColor="text1"/>
      <w:sz w:val="26"/>
      <w:szCs w:val="26"/>
    </w:rPr>
  </w:style>
  <w:style w:type="paragraph" w:styleId="Zaglavlje">
    <w:name w:val="header"/>
    <w:basedOn w:val="Normal"/>
    <w:link w:val="ZaglavljeChar"/>
    <w:uiPriority w:val="99"/>
    <w:unhideWhenUsed/>
    <w:rsid w:val="001B2ED2"/>
    <w:pPr>
      <w:tabs>
        <w:tab w:val="center" w:pos="4513"/>
        <w:tab w:val="right" w:pos="9026"/>
      </w:tabs>
    </w:pPr>
  </w:style>
  <w:style w:type="character" w:customStyle="1" w:styleId="ZaglavljeChar">
    <w:name w:val="Zaglavlje Char"/>
    <w:basedOn w:val="Zadanifontodlomka"/>
    <w:link w:val="Zaglavlje"/>
    <w:uiPriority w:val="99"/>
    <w:rsid w:val="001B2ED2"/>
  </w:style>
  <w:style w:type="paragraph" w:styleId="Podnoje">
    <w:name w:val="footer"/>
    <w:basedOn w:val="Normal"/>
    <w:link w:val="PodnojeChar"/>
    <w:uiPriority w:val="99"/>
    <w:unhideWhenUsed/>
    <w:rsid w:val="001B2ED2"/>
    <w:pPr>
      <w:tabs>
        <w:tab w:val="center" w:pos="4513"/>
        <w:tab w:val="right" w:pos="9026"/>
      </w:tabs>
    </w:pPr>
  </w:style>
  <w:style w:type="character" w:customStyle="1" w:styleId="PodnojeChar">
    <w:name w:val="Podnožje Char"/>
    <w:basedOn w:val="Zadanifontodlomka"/>
    <w:link w:val="Podnoje"/>
    <w:uiPriority w:val="99"/>
    <w:rsid w:val="001B2ED2"/>
  </w:style>
  <w:style w:type="character" w:customStyle="1" w:styleId="Naslov3Char">
    <w:name w:val="Naslov 3 Char"/>
    <w:basedOn w:val="Zadanifontodlomka"/>
    <w:link w:val="Naslov3"/>
    <w:uiPriority w:val="9"/>
    <w:rsid w:val="00ED2214"/>
    <w:rPr>
      <w:rFonts w:asciiTheme="majorHAnsi" w:eastAsiaTheme="majorEastAsia" w:hAnsiTheme="majorHAnsi" w:cstheme="majorBidi"/>
      <w:color w:val="1F3763" w:themeColor="accent1" w:themeShade="7F"/>
    </w:rPr>
  </w:style>
  <w:style w:type="paragraph" w:styleId="StandardWeb">
    <w:name w:val="Normal (Web)"/>
    <w:basedOn w:val="Normal"/>
    <w:uiPriority w:val="99"/>
    <w:unhideWhenUsed/>
    <w:rsid w:val="00ED2214"/>
    <w:pPr>
      <w:spacing w:before="100" w:beforeAutospacing="1" w:after="100" w:afterAutospacing="1"/>
    </w:pPr>
    <w:rPr>
      <w:rFonts w:ascii="Times New Roman" w:eastAsia="Times New Roman" w:hAnsi="Times New Roman" w:cs="Times New Roman"/>
    </w:rPr>
  </w:style>
  <w:style w:type="paragraph" w:styleId="Tekstbalonia">
    <w:name w:val="Balloon Text"/>
    <w:basedOn w:val="Normal"/>
    <w:link w:val="TekstbaloniaChar"/>
    <w:uiPriority w:val="99"/>
    <w:semiHidden/>
    <w:unhideWhenUsed/>
    <w:rsid w:val="0084279E"/>
    <w:rPr>
      <w:rFonts w:ascii="Tahoma" w:hAnsi="Tahoma" w:cs="Tahoma"/>
      <w:sz w:val="16"/>
      <w:szCs w:val="16"/>
    </w:rPr>
  </w:style>
  <w:style w:type="character" w:customStyle="1" w:styleId="TekstbaloniaChar">
    <w:name w:val="Tekst balončića Char"/>
    <w:basedOn w:val="Zadanifontodlomka"/>
    <w:link w:val="Tekstbalonia"/>
    <w:uiPriority w:val="99"/>
    <w:semiHidden/>
    <w:rsid w:val="0084279E"/>
    <w:rPr>
      <w:rFonts w:ascii="Tahoma" w:hAnsi="Tahoma" w:cs="Tahoma"/>
      <w:sz w:val="16"/>
      <w:szCs w:val="16"/>
    </w:rPr>
  </w:style>
  <w:style w:type="paragraph" w:styleId="Bezproreda">
    <w:name w:val="No Spacing"/>
    <w:uiPriority w:val="1"/>
    <w:qFormat/>
    <w:rsid w:val="006A6C49"/>
    <w:rPr>
      <w:rFonts w:ascii="Bookman Old Style" w:hAnsi="Bookman Old Sty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35"/>
  </w:style>
  <w:style w:type="paragraph" w:styleId="Naslov1">
    <w:name w:val="heading 1"/>
    <w:basedOn w:val="Normal"/>
    <w:next w:val="Normal"/>
    <w:link w:val="Naslov1Char"/>
    <w:uiPriority w:val="9"/>
    <w:qFormat/>
    <w:rsid w:val="000F715E"/>
    <w:pPr>
      <w:keepNext/>
      <w:keepLines/>
      <w:spacing w:before="240" w:line="276" w:lineRule="auto"/>
      <w:outlineLvl w:val="0"/>
    </w:pPr>
    <w:rPr>
      <w:rFonts w:asciiTheme="majorHAnsi" w:eastAsiaTheme="majorEastAsia" w:hAnsiTheme="majorHAnsi" w:cstheme="majorBidi"/>
      <w:color w:val="000000" w:themeColor="text1"/>
      <w:sz w:val="36"/>
      <w:szCs w:val="32"/>
    </w:rPr>
  </w:style>
  <w:style w:type="paragraph" w:styleId="Naslov2">
    <w:name w:val="heading 2"/>
    <w:basedOn w:val="Normal"/>
    <w:next w:val="Normal"/>
    <w:link w:val="Naslov2Char"/>
    <w:uiPriority w:val="9"/>
    <w:unhideWhenUsed/>
    <w:qFormat/>
    <w:rsid w:val="000F715E"/>
    <w:pPr>
      <w:keepNext/>
      <w:keepLines/>
      <w:spacing w:before="40" w:line="276" w:lineRule="auto"/>
      <w:outlineLvl w:val="1"/>
    </w:pPr>
    <w:rPr>
      <w:rFonts w:asciiTheme="majorHAnsi" w:eastAsiaTheme="majorEastAsia" w:hAnsiTheme="majorHAnsi" w:cstheme="majorBidi"/>
      <w:b/>
      <w:color w:val="000000" w:themeColor="text1"/>
      <w:sz w:val="26"/>
      <w:szCs w:val="26"/>
    </w:rPr>
  </w:style>
  <w:style w:type="paragraph" w:styleId="Naslov3">
    <w:name w:val="heading 3"/>
    <w:basedOn w:val="Normal"/>
    <w:next w:val="Normal"/>
    <w:link w:val="Naslov3Char"/>
    <w:uiPriority w:val="9"/>
    <w:unhideWhenUsed/>
    <w:qFormat/>
    <w:rsid w:val="00ED2214"/>
    <w:pPr>
      <w:keepNext/>
      <w:keepLines/>
      <w:spacing w:before="40"/>
      <w:outlineLvl w:val="2"/>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715E"/>
    <w:rPr>
      <w:rFonts w:asciiTheme="majorHAnsi" w:eastAsiaTheme="majorEastAsia" w:hAnsiTheme="majorHAnsi" w:cstheme="majorBidi"/>
      <w:color w:val="000000" w:themeColor="text1"/>
      <w:sz w:val="36"/>
      <w:szCs w:val="32"/>
    </w:rPr>
  </w:style>
  <w:style w:type="character" w:customStyle="1" w:styleId="Naslov2Char">
    <w:name w:val="Naslov 2 Char"/>
    <w:basedOn w:val="Zadanifontodlomka"/>
    <w:link w:val="Naslov2"/>
    <w:uiPriority w:val="9"/>
    <w:rsid w:val="000F715E"/>
    <w:rPr>
      <w:rFonts w:asciiTheme="majorHAnsi" w:eastAsiaTheme="majorEastAsia" w:hAnsiTheme="majorHAnsi" w:cstheme="majorBidi"/>
      <w:b/>
      <w:color w:val="000000" w:themeColor="text1"/>
      <w:sz w:val="26"/>
      <w:szCs w:val="26"/>
    </w:rPr>
  </w:style>
  <w:style w:type="paragraph" w:styleId="Zaglavlje">
    <w:name w:val="header"/>
    <w:basedOn w:val="Normal"/>
    <w:link w:val="ZaglavljeChar"/>
    <w:uiPriority w:val="99"/>
    <w:unhideWhenUsed/>
    <w:rsid w:val="001B2ED2"/>
    <w:pPr>
      <w:tabs>
        <w:tab w:val="center" w:pos="4513"/>
        <w:tab w:val="right" w:pos="9026"/>
      </w:tabs>
    </w:pPr>
  </w:style>
  <w:style w:type="character" w:customStyle="1" w:styleId="ZaglavljeChar">
    <w:name w:val="Zaglavlje Char"/>
    <w:basedOn w:val="Zadanifontodlomka"/>
    <w:link w:val="Zaglavlje"/>
    <w:uiPriority w:val="99"/>
    <w:rsid w:val="001B2ED2"/>
  </w:style>
  <w:style w:type="paragraph" w:styleId="Podnoje">
    <w:name w:val="footer"/>
    <w:basedOn w:val="Normal"/>
    <w:link w:val="PodnojeChar"/>
    <w:uiPriority w:val="99"/>
    <w:unhideWhenUsed/>
    <w:rsid w:val="001B2ED2"/>
    <w:pPr>
      <w:tabs>
        <w:tab w:val="center" w:pos="4513"/>
        <w:tab w:val="right" w:pos="9026"/>
      </w:tabs>
    </w:pPr>
  </w:style>
  <w:style w:type="character" w:customStyle="1" w:styleId="PodnojeChar">
    <w:name w:val="Podnožje Char"/>
    <w:basedOn w:val="Zadanifontodlomka"/>
    <w:link w:val="Podnoje"/>
    <w:uiPriority w:val="99"/>
    <w:rsid w:val="001B2ED2"/>
  </w:style>
  <w:style w:type="character" w:customStyle="1" w:styleId="Naslov3Char">
    <w:name w:val="Naslov 3 Char"/>
    <w:basedOn w:val="Zadanifontodlomka"/>
    <w:link w:val="Naslov3"/>
    <w:uiPriority w:val="9"/>
    <w:rsid w:val="00ED2214"/>
    <w:rPr>
      <w:rFonts w:asciiTheme="majorHAnsi" w:eastAsiaTheme="majorEastAsia" w:hAnsiTheme="majorHAnsi" w:cstheme="majorBidi"/>
      <w:color w:val="1F3763" w:themeColor="accent1" w:themeShade="7F"/>
    </w:rPr>
  </w:style>
  <w:style w:type="paragraph" w:styleId="StandardWeb">
    <w:name w:val="Normal (Web)"/>
    <w:basedOn w:val="Normal"/>
    <w:uiPriority w:val="99"/>
    <w:unhideWhenUsed/>
    <w:rsid w:val="00ED2214"/>
    <w:pPr>
      <w:spacing w:before="100" w:beforeAutospacing="1" w:after="100" w:afterAutospacing="1"/>
    </w:pPr>
    <w:rPr>
      <w:rFonts w:ascii="Times New Roman" w:eastAsia="Times New Roman" w:hAnsi="Times New Roman" w:cs="Times New Roman"/>
    </w:rPr>
  </w:style>
  <w:style w:type="paragraph" w:styleId="Tekstbalonia">
    <w:name w:val="Balloon Text"/>
    <w:basedOn w:val="Normal"/>
    <w:link w:val="TekstbaloniaChar"/>
    <w:uiPriority w:val="99"/>
    <w:semiHidden/>
    <w:unhideWhenUsed/>
    <w:rsid w:val="0084279E"/>
    <w:rPr>
      <w:rFonts w:ascii="Tahoma" w:hAnsi="Tahoma" w:cs="Tahoma"/>
      <w:sz w:val="16"/>
      <w:szCs w:val="16"/>
    </w:rPr>
  </w:style>
  <w:style w:type="character" w:customStyle="1" w:styleId="TekstbaloniaChar">
    <w:name w:val="Tekst balončića Char"/>
    <w:basedOn w:val="Zadanifontodlomka"/>
    <w:link w:val="Tekstbalonia"/>
    <w:uiPriority w:val="99"/>
    <w:semiHidden/>
    <w:rsid w:val="0084279E"/>
    <w:rPr>
      <w:rFonts w:ascii="Tahoma" w:hAnsi="Tahoma" w:cs="Tahoma"/>
      <w:sz w:val="16"/>
      <w:szCs w:val="16"/>
    </w:rPr>
  </w:style>
  <w:style w:type="paragraph" w:styleId="Bezproreda">
    <w:name w:val="No Spacing"/>
    <w:uiPriority w:val="1"/>
    <w:qFormat/>
    <w:rsid w:val="006A6C49"/>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286">
      <w:bodyDiv w:val="1"/>
      <w:marLeft w:val="0"/>
      <w:marRight w:val="0"/>
      <w:marTop w:val="0"/>
      <w:marBottom w:val="0"/>
      <w:divBdr>
        <w:top w:val="none" w:sz="0" w:space="0" w:color="auto"/>
        <w:left w:val="none" w:sz="0" w:space="0" w:color="auto"/>
        <w:bottom w:val="none" w:sz="0" w:space="0" w:color="auto"/>
        <w:right w:val="none" w:sz="0" w:space="0" w:color="auto"/>
      </w:divBdr>
    </w:div>
    <w:div w:id="60179989">
      <w:bodyDiv w:val="1"/>
      <w:marLeft w:val="0"/>
      <w:marRight w:val="0"/>
      <w:marTop w:val="0"/>
      <w:marBottom w:val="0"/>
      <w:divBdr>
        <w:top w:val="none" w:sz="0" w:space="0" w:color="auto"/>
        <w:left w:val="none" w:sz="0" w:space="0" w:color="auto"/>
        <w:bottom w:val="none" w:sz="0" w:space="0" w:color="auto"/>
        <w:right w:val="none" w:sz="0" w:space="0" w:color="auto"/>
      </w:divBdr>
    </w:div>
    <w:div w:id="127020387">
      <w:bodyDiv w:val="1"/>
      <w:marLeft w:val="0"/>
      <w:marRight w:val="0"/>
      <w:marTop w:val="0"/>
      <w:marBottom w:val="0"/>
      <w:divBdr>
        <w:top w:val="none" w:sz="0" w:space="0" w:color="auto"/>
        <w:left w:val="none" w:sz="0" w:space="0" w:color="auto"/>
        <w:bottom w:val="none" w:sz="0" w:space="0" w:color="auto"/>
        <w:right w:val="none" w:sz="0" w:space="0" w:color="auto"/>
      </w:divBdr>
    </w:div>
    <w:div w:id="394864490">
      <w:bodyDiv w:val="1"/>
      <w:marLeft w:val="0"/>
      <w:marRight w:val="0"/>
      <w:marTop w:val="0"/>
      <w:marBottom w:val="0"/>
      <w:divBdr>
        <w:top w:val="none" w:sz="0" w:space="0" w:color="auto"/>
        <w:left w:val="none" w:sz="0" w:space="0" w:color="auto"/>
        <w:bottom w:val="none" w:sz="0" w:space="0" w:color="auto"/>
        <w:right w:val="none" w:sz="0" w:space="0" w:color="auto"/>
      </w:divBdr>
    </w:div>
    <w:div w:id="515847293">
      <w:bodyDiv w:val="1"/>
      <w:marLeft w:val="0"/>
      <w:marRight w:val="0"/>
      <w:marTop w:val="0"/>
      <w:marBottom w:val="0"/>
      <w:divBdr>
        <w:top w:val="none" w:sz="0" w:space="0" w:color="auto"/>
        <w:left w:val="none" w:sz="0" w:space="0" w:color="auto"/>
        <w:bottom w:val="none" w:sz="0" w:space="0" w:color="auto"/>
        <w:right w:val="none" w:sz="0" w:space="0" w:color="auto"/>
      </w:divBdr>
    </w:div>
    <w:div w:id="521213975">
      <w:bodyDiv w:val="1"/>
      <w:marLeft w:val="0"/>
      <w:marRight w:val="0"/>
      <w:marTop w:val="0"/>
      <w:marBottom w:val="0"/>
      <w:divBdr>
        <w:top w:val="none" w:sz="0" w:space="0" w:color="auto"/>
        <w:left w:val="none" w:sz="0" w:space="0" w:color="auto"/>
        <w:bottom w:val="none" w:sz="0" w:space="0" w:color="auto"/>
        <w:right w:val="none" w:sz="0" w:space="0" w:color="auto"/>
      </w:divBdr>
    </w:div>
    <w:div w:id="622734865">
      <w:bodyDiv w:val="1"/>
      <w:marLeft w:val="0"/>
      <w:marRight w:val="0"/>
      <w:marTop w:val="0"/>
      <w:marBottom w:val="0"/>
      <w:divBdr>
        <w:top w:val="none" w:sz="0" w:space="0" w:color="auto"/>
        <w:left w:val="none" w:sz="0" w:space="0" w:color="auto"/>
        <w:bottom w:val="none" w:sz="0" w:space="0" w:color="auto"/>
        <w:right w:val="none" w:sz="0" w:space="0" w:color="auto"/>
      </w:divBdr>
    </w:div>
    <w:div w:id="849492196">
      <w:bodyDiv w:val="1"/>
      <w:marLeft w:val="0"/>
      <w:marRight w:val="0"/>
      <w:marTop w:val="0"/>
      <w:marBottom w:val="0"/>
      <w:divBdr>
        <w:top w:val="none" w:sz="0" w:space="0" w:color="auto"/>
        <w:left w:val="none" w:sz="0" w:space="0" w:color="auto"/>
        <w:bottom w:val="none" w:sz="0" w:space="0" w:color="auto"/>
        <w:right w:val="none" w:sz="0" w:space="0" w:color="auto"/>
      </w:divBdr>
    </w:div>
    <w:div w:id="968821479">
      <w:bodyDiv w:val="1"/>
      <w:marLeft w:val="0"/>
      <w:marRight w:val="0"/>
      <w:marTop w:val="0"/>
      <w:marBottom w:val="0"/>
      <w:divBdr>
        <w:top w:val="none" w:sz="0" w:space="0" w:color="auto"/>
        <w:left w:val="none" w:sz="0" w:space="0" w:color="auto"/>
        <w:bottom w:val="none" w:sz="0" w:space="0" w:color="auto"/>
        <w:right w:val="none" w:sz="0" w:space="0" w:color="auto"/>
      </w:divBdr>
    </w:div>
    <w:div w:id="1085806149">
      <w:bodyDiv w:val="1"/>
      <w:marLeft w:val="0"/>
      <w:marRight w:val="0"/>
      <w:marTop w:val="0"/>
      <w:marBottom w:val="0"/>
      <w:divBdr>
        <w:top w:val="none" w:sz="0" w:space="0" w:color="auto"/>
        <w:left w:val="none" w:sz="0" w:space="0" w:color="auto"/>
        <w:bottom w:val="none" w:sz="0" w:space="0" w:color="auto"/>
        <w:right w:val="none" w:sz="0" w:space="0" w:color="auto"/>
      </w:divBdr>
    </w:div>
    <w:div w:id="1241717677">
      <w:bodyDiv w:val="1"/>
      <w:marLeft w:val="0"/>
      <w:marRight w:val="0"/>
      <w:marTop w:val="0"/>
      <w:marBottom w:val="0"/>
      <w:divBdr>
        <w:top w:val="none" w:sz="0" w:space="0" w:color="auto"/>
        <w:left w:val="none" w:sz="0" w:space="0" w:color="auto"/>
        <w:bottom w:val="none" w:sz="0" w:space="0" w:color="auto"/>
        <w:right w:val="none" w:sz="0" w:space="0" w:color="auto"/>
      </w:divBdr>
    </w:div>
    <w:div w:id="1699966787">
      <w:bodyDiv w:val="1"/>
      <w:marLeft w:val="0"/>
      <w:marRight w:val="0"/>
      <w:marTop w:val="0"/>
      <w:marBottom w:val="0"/>
      <w:divBdr>
        <w:top w:val="none" w:sz="0" w:space="0" w:color="auto"/>
        <w:left w:val="none" w:sz="0" w:space="0" w:color="auto"/>
        <w:bottom w:val="none" w:sz="0" w:space="0" w:color="auto"/>
        <w:right w:val="none" w:sz="0" w:space="0" w:color="auto"/>
      </w:divBdr>
    </w:div>
    <w:div w:id="1862015179">
      <w:bodyDiv w:val="1"/>
      <w:marLeft w:val="0"/>
      <w:marRight w:val="0"/>
      <w:marTop w:val="0"/>
      <w:marBottom w:val="0"/>
      <w:divBdr>
        <w:top w:val="none" w:sz="0" w:space="0" w:color="auto"/>
        <w:left w:val="none" w:sz="0" w:space="0" w:color="auto"/>
        <w:bottom w:val="none" w:sz="0" w:space="0" w:color="auto"/>
        <w:right w:val="none" w:sz="0" w:space="0" w:color="auto"/>
      </w:divBdr>
    </w:div>
    <w:div w:id="18826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F9371-D294-4C24-9103-8D9FC1AC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5928</Words>
  <Characters>33791</Characters>
  <Application>Microsoft Office Word</Application>
  <DocSecurity>0</DocSecurity>
  <Lines>281</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39640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Franka Bujas</dc:creator>
  <cp:lastModifiedBy>PC-0201-01</cp:lastModifiedBy>
  <cp:revision>33</cp:revision>
  <cp:lastPrinted>2026-06-30T10:36:00Z</cp:lastPrinted>
  <dcterms:created xsi:type="dcterms:W3CDTF">2026-06-30T10:40:00Z</dcterms:created>
  <dcterms:modified xsi:type="dcterms:W3CDTF">2026-07-03T11:23:00Z</dcterms:modified>
</cp:coreProperties>
</file>